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1C1" w:rsidRDefault="00A861C1" w:rsidP="00A861C1">
      <w:pPr>
        <w:pStyle w:val="StandardWeb"/>
        <w:pageBreakBefore/>
        <w:spacing w:before="0" w:beforeAutospacing="0" w:after="0" w:line="240" w:lineRule="auto"/>
      </w:pPr>
      <w:r>
        <w:t>NAZIV OBVEZNIKA: OSNOVNA ŠKOLA ZDENKA TURKOVIĆA KUTJEVO</w:t>
      </w:r>
    </w:p>
    <w:p w:rsidR="00A861C1" w:rsidRDefault="00A861C1" w:rsidP="00A861C1">
      <w:pPr>
        <w:pStyle w:val="StandardWeb"/>
        <w:spacing w:before="0" w:beforeAutospacing="0" w:after="0" w:line="240" w:lineRule="auto"/>
      </w:pPr>
      <w:r>
        <w:t>ADRESA: Republike Hrvatske 26</w:t>
      </w:r>
    </w:p>
    <w:p w:rsidR="00A861C1" w:rsidRDefault="00A861C1" w:rsidP="00A861C1">
      <w:pPr>
        <w:pStyle w:val="StandardWeb"/>
        <w:spacing w:before="0" w:beforeAutospacing="0" w:after="0" w:line="240" w:lineRule="auto"/>
      </w:pPr>
      <w:r>
        <w:t>OIB: 15192899753</w:t>
      </w:r>
    </w:p>
    <w:p w:rsidR="00A861C1" w:rsidRDefault="00A861C1" w:rsidP="00A861C1">
      <w:pPr>
        <w:pStyle w:val="StandardWeb"/>
        <w:spacing w:before="0" w:beforeAutospacing="0" w:after="0" w:line="240" w:lineRule="auto"/>
      </w:pPr>
      <w:r>
        <w:t>RKP: 9706</w:t>
      </w:r>
    </w:p>
    <w:p w:rsidR="00A861C1" w:rsidRDefault="00A861C1" w:rsidP="00A861C1">
      <w:pPr>
        <w:pStyle w:val="StandardWeb"/>
        <w:spacing w:before="0" w:beforeAutospacing="0" w:after="0" w:line="240" w:lineRule="auto"/>
      </w:pPr>
      <w:r>
        <w:t>MB: 03310159</w:t>
      </w:r>
    </w:p>
    <w:p w:rsidR="00A861C1" w:rsidRDefault="00A861C1" w:rsidP="00A861C1">
      <w:pPr>
        <w:pStyle w:val="StandardWeb"/>
        <w:spacing w:before="0" w:beforeAutospacing="0" w:after="0" w:line="240" w:lineRule="auto"/>
      </w:pPr>
      <w:r>
        <w:t>Razina: 31 (proračunski korisnik jedinice lokalne i područne (regionalne) samouprave koji obavlja poslove u sklopu funkcija koje se decentraliziraju)</w:t>
      </w:r>
    </w:p>
    <w:p w:rsidR="00A861C1" w:rsidRDefault="00A861C1" w:rsidP="00A861C1">
      <w:pPr>
        <w:pStyle w:val="StandardWeb"/>
        <w:spacing w:before="0" w:beforeAutospacing="0" w:after="0" w:line="240" w:lineRule="auto"/>
      </w:pPr>
      <w:r>
        <w:t>Razdjel: 000</w:t>
      </w:r>
    </w:p>
    <w:p w:rsidR="00A861C1" w:rsidRDefault="00A861C1" w:rsidP="00A861C1">
      <w:pPr>
        <w:pStyle w:val="StandardWeb"/>
        <w:spacing w:before="0" w:beforeAutospacing="0" w:after="0" w:line="240" w:lineRule="auto"/>
      </w:pPr>
      <w:r>
        <w:t>Šifra djelatnosti: 8520 (Osnovno obrazovanje)</w:t>
      </w:r>
    </w:p>
    <w:p w:rsidR="00A861C1" w:rsidRDefault="00A861C1" w:rsidP="00A861C1">
      <w:pPr>
        <w:pStyle w:val="StandardWeb"/>
        <w:spacing w:before="0" w:beforeAutospacing="0" w:after="0" w:line="240" w:lineRule="auto"/>
      </w:pPr>
      <w:r>
        <w:t>Šifra županije: 11 (Županija: Požeško-slavonska)</w:t>
      </w:r>
    </w:p>
    <w:p w:rsidR="00A861C1" w:rsidRDefault="00A861C1" w:rsidP="00A861C1">
      <w:pPr>
        <w:pStyle w:val="StandardWeb"/>
        <w:spacing w:before="0" w:beforeAutospacing="0" w:after="0" w:line="240" w:lineRule="auto"/>
      </w:pPr>
      <w:r>
        <w:t>IBAN: HR6725000091501152230</w:t>
      </w:r>
    </w:p>
    <w:p w:rsidR="00A861C1" w:rsidRDefault="00A861C1" w:rsidP="00A861C1">
      <w:pPr>
        <w:pStyle w:val="StandardWeb"/>
        <w:spacing w:before="0" w:beforeAutospacing="0" w:after="0" w:line="240" w:lineRule="auto"/>
      </w:pPr>
      <w:r>
        <w:t>OZNAKA RAZDOBLJA: 2022-06</w:t>
      </w:r>
    </w:p>
    <w:p w:rsidR="00A861C1" w:rsidRDefault="00A861C1" w:rsidP="00A861C1">
      <w:pPr>
        <w:pStyle w:val="StandardWeb"/>
        <w:spacing w:before="0" w:beforeAutospacing="0" w:after="0" w:line="240" w:lineRule="auto"/>
      </w:pPr>
    </w:p>
    <w:p w:rsidR="00A861C1" w:rsidRPr="00A861C1" w:rsidRDefault="00A861C1" w:rsidP="00A861C1">
      <w:pPr>
        <w:pStyle w:val="StandardWeb"/>
        <w:spacing w:before="0" w:beforeAutospacing="0" w:after="0" w:line="240" w:lineRule="auto"/>
      </w:pPr>
    </w:p>
    <w:p w:rsidR="00A861C1" w:rsidRPr="00A861C1" w:rsidRDefault="00A861C1" w:rsidP="00FA1B0B">
      <w:pPr>
        <w:spacing w:after="0" w:line="276" w:lineRule="auto"/>
        <w:jc w:val="both"/>
        <w:rPr>
          <w:rFonts w:ascii="Times New Roman" w:eastAsia="Times New Roman" w:hAnsi="Times New Roman" w:cs="Times New Roman"/>
          <w:sz w:val="24"/>
          <w:szCs w:val="24"/>
          <w:lang w:eastAsia="hr-HR"/>
        </w:rPr>
      </w:pPr>
      <w:r w:rsidRPr="00A861C1">
        <w:rPr>
          <w:rFonts w:ascii="Times New Roman" w:eastAsia="Times New Roman" w:hAnsi="Times New Roman" w:cs="Times New Roman"/>
          <w:b/>
          <w:bCs/>
          <w:sz w:val="24"/>
          <w:szCs w:val="24"/>
          <w:lang w:eastAsia="hr-HR"/>
        </w:rPr>
        <w:t>BILJEŠKE UZ FINANCIJSKE IZVJEŠTAJE ZA RAZDOBLJE</w:t>
      </w:r>
    </w:p>
    <w:p w:rsidR="00A861C1" w:rsidRPr="00A861C1" w:rsidRDefault="00A861C1" w:rsidP="00FA1B0B">
      <w:pPr>
        <w:numPr>
          <w:ilvl w:val="0"/>
          <w:numId w:val="1"/>
        </w:numPr>
        <w:spacing w:after="0" w:line="276" w:lineRule="auto"/>
        <w:jc w:val="both"/>
        <w:rPr>
          <w:rFonts w:ascii="Times New Roman" w:eastAsia="Times New Roman" w:hAnsi="Times New Roman" w:cs="Times New Roman"/>
          <w:sz w:val="24"/>
          <w:szCs w:val="24"/>
          <w:lang w:eastAsia="hr-HR"/>
        </w:rPr>
      </w:pPr>
      <w:r w:rsidRPr="00A861C1">
        <w:rPr>
          <w:rFonts w:ascii="Times New Roman" w:eastAsia="Times New Roman" w:hAnsi="Times New Roman" w:cs="Times New Roman"/>
          <w:b/>
          <w:bCs/>
          <w:sz w:val="24"/>
          <w:szCs w:val="24"/>
          <w:lang w:eastAsia="hr-HR"/>
        </w:rPr>
        <w:t>SIJEČNJA – 30. LIPNJA 2022. GODINE</w:t>
      </w:r>
    </w:p>
    <w:p w:rsidR="00A861C1" w:rsidRPr="00A861C1" w:rsidRDefault="00A861C1" w:rsidP="00FA1B0B">
      <w:pPr>
        <w:spacing w:after="0" w:line="276" w:lineRule="auto"/>
        <w:ind w:left="720" w:hanging="363"/>
        <w:jc w:val="both"/>
        <w:rPr>
          <w:rFonts w:ascii="Times New Roman" w:eastAsia="Times New Roman" w:hAnsi="Times New Roman" w:cs="Times New Roman"/>
          <w:sz w:val="24"/>
          <w:szCs w:val="24"/>
          <w:lang w:eastAsia="hr-HR"/>
        </w:rPr>
      </w:pPr>
    </w:p>
    <w:p w:rsidR="00A861C1" w:rsidRPr="00A861C1" w:rsidRDefault="00A861C1" w:rsidP="00FA1B0B">
      <w:pPr>
        <w:spacing w:after="0" w:line="276" w:lineRule="auto"/>
        <w:jc w:val="both"/>
        <w:rPr>
          <w:rFonts w:ascii="Times New Roman" w:eastAsia="Times New Roman" w:hAnsi="Times New Roman" w:cs="Times New Roman"/>
          <w:sz w:val="24"/>
          <w:szCs w:val="24"/>
          <w:lang w:eastAsia="hr-HR"/>
        </w:rPr>
      </w:pPr>
      <w:r w:rsidRPr="00A861C1">
        <w:rPr>
          <w:rFonts w:ascii="Times New Roman" w:eastAsia="Times New Roman" w:hAnsi="Times New Roman" w:cs="Times New Roman"/>
          <w:sz w:val="24"/>
          <w:szCs w:val="24"/>
          <w:lang w:eastAsia="hr-HR"/>
        </w:rPr>
        <w:t>Osnovna djelatnost Škole je odgoj i osnovno obrazovanje te ne obavlja niti jednu dodatnu ili gospodarsku djelatnost. Škola je proračunski korisnik jedinice lokalne i područne (regionalne) samouprave koji obavlja poslove u sklopu funkcija koje se decentraliziraju. Od 1.1.2021. godine posluje u sustavu Riznice Požeško-slavonske županije.</w:t>
      </w:r>
    </w:p>
    <w:p w:rsidR="00A861C1" w:rsidRPr="00A861C1" w:rsidRDefault="00A861C1" w:rsidP="00FA1B0B">
      <w:pPr>
        <w:spacing w:after="0" w:line="276" w:lineRule="auto"/>
        <w:jc w:val="both"/>
        <w:rPr>
          <w:rFonts w:ascii="Times New Roman" w:eastAsia="Times New Roman" w:hAnsi="Times New Roman" w:cs="Times New Roman"/>
          <w:sz w:val="24"/>
          <w:szCs w:val="24"/>
          <w:lang w:eastAsia="hr-HR"/>
        </w:rPr>
      </w:pPr>
      <w:r w:rsidRPr="00A861C1">
        <w:rPr>
          <w:rFonts w:ascii="Times New Roman" w:eastAsia="Times New Roman" w:hAnsi="Times New Roman" w:cs="Times New Roman"/>
          <w:sz w:val="24"/>
          <w:szCs w:val="24"/>
          <w:lang w:eastAsia="hr-HR"/>
        </w:rPr>
        <w:t>Škola nije obveznik PDV-a.</w:t>
      </w:r>
    </w:p>
    <w:p w:rsidR="00A861C1" w:rsidRPr="00A861C1" w:rsidRDefault="00A861C1" w:rsidP="00FA1B0B">
      <w:pPr>
        <w:spacing w:after="0" w:line="276" w:lineRule="auto"/>
        <w:jc w:val="both"/>
        <w:rPr>
          <w:rFonts w:ascii="Times New Roman" w:eastAsia="Times New Roman" w:hAnsi="Times New Roman" w:cs="Times New Roman"/>
          <w:sz w:val="24"/>
          <w:szCs w:val="24"/>
          <w:lang w:eastAsia="hr-HR"/>
        </w:rPr>
      </w:pPr>
      <w:r w:rsidRPr="00A861C1">
        <w:rPr>
          <w:rFonts w:ascii="Times New Roman" w:eastAsia="Times New Roman" w:hAnsi="Times New Roman" w:cs="Times New Roman"/>
          <w:sz w:val="24"/>
          <w:szCs w:val="24"/>
          <w:lang w:eastAsia="hr-HR"/>
        </w:rPr>
        <w:t>Škola posluje u skladu sa Zakonom o odgoju i obrazovanju u osnovnoj i srednjoj školi ( NN 87/08, 86/09, 92/10, 105/10, 90/11, 5/12, 16/12, 86/12, 126/12, 94/13, 152/14, 07/17, 68/18, 98/19, 64/20) te Statutom škole. Vodi proračunsko računovodstvo temeljem Zakona o proračunu (NN 87/08, 136/12, 15/15, 144/21), Pravilnika o proračunskom računovodstvu i računskom planu (NN 124/14, 115/15, 87/16, 3/18 i 126/19,108/20), a financijske izvještaje sastavlja i predaje u skladu s odredbama Pravilnika o financijskom izvještavanju u proračunskom računovodstvu (03/15, 93/15, 135/15, 2/17, 28/17, 112/18 i 126/19,145/20).</w:t>
      </w:r>
    </w:p>
    <w:p w:rsidR="00A861C1" w:rsidRPr="00A861C1" w:rsidRDefault="00A861C1" w:rsidP="00FA1B0B">
      <w:pPr>
        <w:spacing w:after="0" w:line="276" w:lineRule="auto"/>
        <w:jc w:val="both"/>
        <w:rPr>
          <w:rFonts w:ascii="Times New Roman" w:eastAsia="Times New Roman" w:hAnsi="Times New Roman" w:cs="Times New Roman"/>
          <w:sz w:val="24"/>
          <w:szCs w:val="24"/>
          <w:lang w:eastAsia="hr-HR"/>
        </w:rPr>
      </w:pPr>
    </w:p>
    <w:p w:rsidR="00A861C1" w:rsidRPr="00A861C1" w:rsidRDefault="00A861C1" w:rsidP="00FA1B0B">
      <w:pPr>
        <w:spacing w:after="0" w:line="276" w:lineRule="auto"/>
        <w:jc w:val="both"/>
        <w:rPr>
          <w:rFonts w:ascii="Times New Roman" w:eastAsia="Times New Roman" w:hAnsi="Times New Roman" w:cs="Times New Roman"/>
          <w:sz w:val="24"/>
          <w:szCs w:val="24"/>
          <w:lang w:eastAsia="hr-HR"/>
        </w:rPr>
      </w:pPr>
      <w:r w:rsidRPr="00A861C1">
        <w:rPr>
          <w:rFonts w:ascii="Times New Roman" w:eastAsia="Times New Roman" w:hAnsi="Times New Roman" w:cs="Times New Roman"/>
          <w:sz w:val="24"/>
          <w:szCs w:val="24"/>
          <w:lang w:eastAsia="hr-HR"/>
        </w:rPr>
        <w:t xml:space="preserve">Odgovorna osoba Škole je Milorad </w:t>
      </w:r>
      <w:proofErr w:type="spellStart"/>
      <w:r w:rsidRPr="00A861C1">
        <w:rPr>
          <w:rFonts w:ascii="Times New Roman" w:eastAsia="Times New Roman" w:hAnsi="Times New Roman" w:cs="Times New Roman"/>
          <w:sz w:val="24"/>
          <w:szCs w:val="24"/>
          <w:lang w:eastAsia="hr-HR"/>
        </w:rPr>
        <w:t>Bandalo</w:t>
      </w:r>
      <w:proofErr w:type="spellEnd"/>
      <w:r w:rsidRPr="00A861C1">
        <w:rPr>
          <w:rFonts w:ascii="Times New Roman" w:eastAsia="Times New Roman" w:hAnsi="Times New Roman" w:cs="Times New Roman"/>
          <w:sz w:val="24"/>
          <w:szCs w:val="24"/>
          <w:lang w:eastAsia="hr-HR"/>
        </w:rPr>
        <w:t>, ravnatelj.</w:t>
      </w:r>
    </w:p>
    <w:p w:rsidR="00A861C1" w:rsidRPr="00A861C1" w:rsidRDefault="00A861C1" w:rsidP="00FA1B0B">
      <w:pPr>
        <w:spacing w:after="0" w:line="276" w:lineRule="auto"/>
        <w:jc w:val="both"/>
        <w:rPr>
          <w:rFonts w:ascii="Times New Roman" w:eastAsia="Times New Roman" w:hAnsi="Times New Roman" w:cs="Times New Roman"/>
          <w:sz w:val="24"/>
          <w:szCs w:val="24"/>
          <w:lang w:eastAsia="hr-HR"/>
        </w:rPr>
      </w:pPr>
      <w:r w:rsidRPr="00A861C1">
        <w:rPr>
          <w:rFonts w:ascii="Times New Roman" w:eastAsia="Times New Roman" w:hAnsi="Times New Roman" w:cs="Times New Roman"/>
          <w:sz w:val="24"/>
          <w:szCs w:val="24"/>
          <w:lang w:eastAsia="hr-HR"/>
        </w:rPr>
        <w:t xml:space="preserve">Bilješke uz financijske izvještaje sastavljala je Marija </w:t>
      </w:r>
      <w:proofErr w:type="spellStart"/>
      <w:r w:rsidRPr="00A861C1">
        <w:rPr>
          <w:rFonts w:ascii="Times New Roman" w:eastAsia="Times New Roman" w:hAnsi="Times New Roman" w:cs="Times New Roman"/>
          <w:sz w:val="24"/>
          <w:szCs w:val="24"/>
          <w:lang w:eastAsia="hr-HR"/>
        </w:rPr>
        <w:t>Hruška</w:t>
      </w:r>
      <w:proofErr w:type="spellEnd"/>
      <w:r w:rsidRPr="00A861C1">
        <w:rPr>
          <w:rFonts w:ascii="Times New Roman" w:eastAsia="Times New Roman" w:hAnsi="Times New Roman" w:cs="Times New Roman"/>
          <w:sz w:val="24"/>
          <w:szCs w:val="24"/>
          <w:lang w:eastAsia="hr-HR"/>
        </w:rPr>
        <w:t>, voditelj računovodstva.</w:t>
      </w:r>
    </w:p>
    <w:p w:rsidR="00A861C1" w:rsidRPr="00A861C1" w:rsidRDefault="00A861C1" w:rsidP="00FA1B0B">
      <w:pPr>
        <w:spacing w:after="0" w:line="276" w:lineRule="auto"/>
        <w:jc w:val="both"/>
        <w:rPr>
          <w:rFonts w:ascii="Times New Roman" w:eastAsia="Times New Roman" w:hAnsi="Times New Roman" w:cs="Times New Roman"/>
          <w:sz w:val="24"/>
          <w:szCs w:val="24"/>
          <w:lang w:eastAsia="hr-HR"/>
        </w:rPr>
      </w:pP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Bilješke uz IZVJEŠTAJ O PRIHODIMA I RASHODIMA, PRIMICIMA I IZDACIMA za razdoblje od 1.siječnja do 30.lipnja 2022.</w:t>
      </w:r>
    </w:p>
    <w:p w:rsidR="00A861C1" w:rsidRPr="00A861C1" w:rsidRDefault="00A861C1" w:rsidP="00FA1B0B">
      <w:pPr>
        <w:pStyle w:val="Bezproreda"/>
        <w:spacing w:line="276" w:lineRule="auto"/>
        <w:jc w:val="both"/>
        <w:rPr>
          <w:rFonts w:ascii="Times New Roman" w:hAnsi="Times New Roman" w:cs="Times New Roman"/>
          <w:i/>
          <w:sz w:val="24"/>
          <w:szCs w:val="24"/>
          <w:lang w:eastAsia="hr-HR"/>
        </w:rPr>
      </w:pP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 xml:space="preserve">U razdoblju od 1.siječnja do 30. lipnja 2022. godine Osnovna škola Zdenka </w:t>
      </w:r>
      <w:proofErr w:type="spellStart"/>
      <w:r w:rsidRPr="00A861C1">
        <w:rPr>
          <w:rFonts w:ascii="Times New Roman" w:hAnsi="Times New Roman" w:cs="Times New Roman"/>
          <w:sz w:val="24"/>
          <w:szCs w:val="24"/>
          <w:lang w:eastAsia="hr-HR"/>
        </w:rPr>
        <w:t>Turkovića</w:t>
      </w:r>
      <w:proofErr w:type="spellEnd"/>
      <w:r w:rsidRPr="00A861C1">
        <w:rPr>
          <w:rFonts w:ascii="Times New Roman" w:hAnsi="Times New Roman" w:cs="Times New Roman"/>
          <w:sz w:val="24"/>
          <w:szCs w:val="24"/>
          <w:lang w:eastAsia="hr-HR"/>
        </w:rPr>
        <w:t xml:space="preserve"> ostvarila je prihode poslovanja u iznosu od 4.872.158,84</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Ukupni prihodi:</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1. Šifra 6361 Tekuće pomoći proračunskim korisnicima iz proračuna koji im nije nadležan</w:t>
      </w:r>
      <w:r w:rsidRPr="00A861C1">
        <w:rPr>
          <w:rFonts w:ascii="Times New Roman" w:hAnsi="Times New Roman" w:cs="Times New Roman"/>
          <w:color w:val="000000"/>
          <w:sz w:val="24"/>
          <w:szCs w:val="24"/>
          <w:lang w:eastAsia="hr-HR"/>
        </w:rPr>
        <w:t>- Ministarstvo za plaće zaposlenika i ostala primanja po Kolektivnom ugovoru za zaposlenike 4.321.949,87</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color w:val="000000"/>
          <w:sz w:val="24"/>
          <w:szCs w:val="24"/>
          <w:lang w:eastAsia="hr-HR"/>
        </w:rPr>
        <w:t>2. Šifra 6331 Tekuće pomoći proračunu iz drugih proračuna i izvanproračunskim korisnicima – financijska potpora grada Kutjeva u iznosu od 1.000,00kn</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3. Šifra 6526 Ostali nespomenuti prihodi – sufinanciranje cijene usluge, participacije i slično u iznosu od 17.842,00kn</w:t>
      </w:r>
      <w:r w:rsidR="00BC5954">
        <w:rPr>
          <w:rFonts w:ascii="Times New Roman" w:hAnsi="Times New Roman" w:cs="Times New Roman"/>
          <w:sz w:val="24"/>
          <w:szCs w:val="24"/>
          <w:lang w:eastAsia="hr-HR"/>
        </w:rPr>
        <w:t>(uplata roditelja za školsku kuhinju)</w:t>
      </w:r>
      <w:r w:rsidRPr="00A861C1">
        <w:rPr>
          <w:rFonts w:ascii="Times New Roman" w:hAnsi="Times New Roman" w:cs="Times New Roman"/>
          <w:sz w:val="24"/>
          <w:szCs w:val="24"/>
          <w:lang w:eastAsia="hr-HR"/>
        </w:rPr>
        <w:t xml:space="preserve">, ostali prihodi za posebne namjene </w:t>
      </w:r>
      <w:r w:rsidRPr="00A861C1">
        <w:rPr>
          <w:rFonts w:ascii="Times New Roman" w:hAnsi="Times New Roman" w:cs="Times New Roman"/>
          <w:sz w:val="24"/>
          <w:szCs w:val="24"/>
          <w:lang w:eastAsia="hr-HR"/>
        </w:rPr>
        <w:lastRenderedPageBreak/>
        <w:t>3.970,00 (sredstva za voditelje ŽSV) te naplata štete 2.406,25 (uplata roditelja za popravak tableta)</w:t>
      </w:r>
    </w:p>
    <w:p w:rsidR="00A861C1" w:rsidRPr="00A861C1" w:rsidRDefault="00A861C1" w:rsidP="00FA1B0B">
      <w:pPr>
        <w:pStyle w:val="Bezproreda"/>
        <w:spacing w:line="276" w:lineRule="auto"/>
        <w:jc w:val="both"/>
        <w:rPr>
          <w:rFonts w:ascii="Times New Roman" w:eastAsia="Times New Roman" w:hAnsi="Times New Roman" w:cs="Times New Roman"/>
          <w:sz w:val="24"/>
          <w:szCs w:val="24"/>
          <w:lang w:eastAsia="hr-HR"/>
        </w:rPr>
      </w:pPr>
      <w:r w:rsidRPr="00A861C1">
        <w:rPr>
          <w:rFonts w:ascii="Times New Roman" w:eastAsia="Times New Roman" w:hAnsi="Times New Roman" w:cs="Times New Roman"/>
          <w:sz w:val="24"/>
          <w:szCs w:val="24"/>
          <w:lang w:eastAsia="hr-HR"/>
        </w:rPr>
        <w:t>4. Šifra 6615 Prihodi od pruženih usluga – prihodi su od najma školske dvorane u iznosu od 2.721,45kn</w:t>
      </w:r>
    </w:p>
    <w:p w:rsidR="00A861C1" w:rsidRPr="00A861C1" w:rsidRDefault="00A861C1" w:rsidP="00FA1B0B">
      <w:pPr>
        <w:pStyle w:val="Bezproreda"/>
        <w:spacing w:line="276" w:lineRule="auto"/>
        <w:jc w:val="both"/>
        <w:rPr>
          <w:rFonts w:ascii="Times New Roman" w:eastAsia="Times New Roman" w:hAnsi="Times New Roman" w:cs="Times New Roman"/>
          <w:sz w:val="24"/>
          <w:szCs w:val="24"/>
          <w:lang w:eastAsia="hr-HR"/>
        </w:rPr>
      </w:pPr>
      <w:r w:rsidRPr="00A861C1">
        <w:rPr>
          <w:rFonts w:ascii="Times New Roman" w:eastAsia="Times New Roman" w:hAnsi="Times New Roman" w:cs="Times New Roman"/>
          <w:color w:val="000000"/>
          <w:sz w:val="24"/>
          <w:szCs w:val="24"/>
          <w:lang w:eastAsia="hr-HR"/>
        </w:rPr>
        <w:t>5. Šifra 6631 Tekuće donacije – prihodi su donacije tvrtke PIPER D.O.O. čime se dijelom financirao prijevoz učenika na ekskurziju</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6. Šifra 6711</w:t>
      </w:r>
      <w:r w:rsidR="00D715BE">
        <w:rPr>
          <w:rFonts w:ascii="Times New Roman" w:hAnsi="Times New Roman" w:cs="Times New Roman"/>
          <w:sz w:val="24"/>
          <w:szCs w:val="24"/>
          <w:lang w:eastAsia="hr-HR"/>
        </w:rPr>
        <w:t xml:space="preserve"> </w:t>
      </w:r>
      <w:r w:rsidRPr="00A861C1">
        <w:rPr>
          <w:rFonts w:ascii="Times New Roman" w:hAnsi="Times New Roman" w:cs="Times New Roman"/>
          <w:sz w:val="24"/>
          <w:szCs w:val="24"/>
          <w:lang w:eastAsia="hr-HR"/>
        </w:rPr>
        <w:t>Prihodi iz nadležnog proračuna za financiranje rashoda poslovanja 521.269,27</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 xml:space="preserve">U odnosu na isto razdoblje prethodne godine imamo povećanje prihoda od 5,1% zbog tekuće pomoći grada Kutjeva te prihoda od najma dvorane kojih u istom razdoblju prošle godine nije bilo. </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 xml:space="preserve">U razdoblju od 1.1.2022. godine Osnovna škola Zdenka </w:t>
      </w:r>
      <w:proofErr w:type="spellStart"/>
      <w:r w:rsidRPr="00A861C1">
        <w:rPr>
          <w:rFonts w:ascii="Times New Roman" w:hAnsi="Times New Roman" w:cs="Times New Roman"/>
          <w:sz w:val="24"/>
          <w:szCs w:val="24"/>
          <w:lang w:eastAsia="hr-HR"/>
        </w:rPr>
        <w:t>Turkovića</w:t>
      </w:r>
      <w:proofErr w:type="spellEnd"/>
      <w:r w:rsidRPr="00A861C1">
        <w:rPr>
          <w:rFonts w:ascii="Times New Roman" w:hAnsi="Times New Roman" w:cs="Times New Roman"/>
          <w:sz w:val="24"/>
          <w:szCs w:val="24"/>
          <w:lang w:eastAsia="hr-HR"/>
        </w:rPr>
        <w:t xml:space="preserve"> Kutjevo ostvarila je rashode poslovanja u iznosu 4.872.437,34kn, a čine ih:</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1. Šifra 31 Rashodi za zaposlene 4.231.212,55kn - Rashodi za zaposlenike škole su u okvirima sredstava koja smo prihodovali od Ministarstva za tu namjenu</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 xml:space="preserve">2. Šifra 32 Materijalni rashodi 635.605,16kn – materijalni rashodi su u okviru sredstava planiranih za tu namjenu. U odnosu na isto razdoblje prethodne godine dogodilo se povećanje indeksa za 150,3 jer je situacija s COVID-19 dopustila više službenih putovanja i stručnih usavršavanja. Znatno povećanje indeksa od 141,6 na šifri 3223 Energija zbog povećanja cijene energenata. Povećanje indeksa od 432,6 na kontu 329 ostali nespomenuti rashodi poslovanja zbog troškova sudskih postupaka kojih u istom razdoblju prošle godine nije bilo </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3. Šifra 34 Financijski rashodi 4.619,63 – u okviru su sredstava planiranih za tu namjenu. Kod financijskih rashoda dogodilo se povećanje indeksa za 1.319,9 jer u istom razdoblju prošle godine nije bilo zateznih kamata što se odnosi na sudske presude</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sz w:val="24"/>
          <w:szCs w:val="24"/>
          <w:lang w:eastAsia="hr-HR"/>
        </w:rPr>
        <w:t>4. Šifra 37 Naknade građanima i kućanstvima na temelju osiguranja i druge naknade 1. 000,00kn – novac je od donacija koji je utrošen na sufinanciranje cijene prijevoza učenika na ekskurziju</w:t>
      </w:r>
    </w:p>
    <w:p w:rsidR="00A861C1" w:rsidRPr="00A861C1" w:rsidRDefault="00A861C1" w:rsidP="00FA1B0B">
      <w:pPr>
        <w:pStyle w:val="Bezproreda"/>
        <w:spacing w:line="276"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Rashodi za nabavu nefinancijske imovine u iznosu od 27.960,88kn – rashodi su za nabavu </w:t>
      </w:r>
      <w:proofErr w:type="spellStart"/>
      <w:r w:rsidR="00FA1B0B">
        <w:rPr>
          <w:rFonts w:ascii="Times New Roman" w:hAnsi="Times New Roman" w:cs="Times New Roman"/>
          <w:sz w:val="24"/>
          <w:szCs w:val="24"/>
        </w:rPr>
        <w:t>I</w:t>
      </w:r>
      <w:r w:rsidRPr="00A861C1">
        <w:rPr>
          <w:rFonts w:ascii="Times New Roman" w:hAnsi="Times New Roman" w:cs="Times New Roman"/>
          <w:sz w:val="24"/>
          <w:szCs w:val="24"/>
        </w:rPr>
        <w:t>nteractive</w:t>
      </w:r>
      <w:proofErr w:type="spellEnd"/>
      <w:r w:rsidRPr="00A861C1">
        <w:rPr>
          <w:rFonts w:ascii="Times New Roman" w:hAnsi="Times New Roman" w:cs="Times New Roman"/>
          <w:sz w:val="24"/>
          <w:szCs w:val="24"/>
        </w:rPr>
        <w:t xml:space="preserve"> panel (16.624,13kn) te 3D printera za izvannastavne aktivnosti (11.336,75)</w:t>
      </w:r>
    </w:p>
    <w:p w:rsidR="00A861C1" w:rsidRPr="00A861C1" w:rsidRDefault="00A861C1" w:rsidP="00FA1B0B">
      <w:pPr>
        <w:pStyle w:val="Bezproreda"/>
        <w:spacing w:line="276" w:lineRule="auto"/>
        <w:jc w:val="both"/>
        <w:rPr>
          <w:rFonts w:ascii="Times New Roman" w:hAnsi="Times New Roman" w:cs="Times New Roman"/>
          <w:sz w:val="24"/>
          <w:szCs w:val="24"/>
        </w:rPr>
      </w:pPr>
    </w:p>
    <w:p w:rsidR="00A861C1" w:rsidRPr="00A861C1" w:rsidRDefault="00A861C1" w:rsidP="00FA1B0B">
      <w:pPr>
        <w:pStyle w:val="Bezproreda"/>
        <w:spacing w:line="276" w:lineRule="auto"/>
        <w:jc w:val="both"/>
        <w:rPr>
          <w:rFonts w:ascii="Times New Roman" w:hAnsi="Times New Roman" w:cs="Times New Roman"/>
          <w:sz w:val="24"/>
          <w:szCs w:val="24"/>
        </w:rPr>
      </w:pPr>
      <w:r w:rsidRPr="00A861C1">
        <w:rPr>
          <w:rFonts w:ascii="Times New Roman" w:hAnsi="Times New Roman" w:cs="Times New Roman"/>
          <w:sz w:val="24"/>
          <w:szCs w:val="24"/>
        </w:rPr>
        <w:t>Višak prihoda i primitaka raspoloživ u sljedećem razdoblju iznosi 229.292,84kn</w:t>
      </w:r>
    </w:p>
    <w:p w:rsidR="00A861C1" w:rsidRPr="00A861C1" w:rsidRDefault="00A861C1" w:rsidP="00FA1B0B">
      <w:pPr>
        <w:pStyle w:val="Bezproreda"/>
        <w:spacing w:line="276" w:lineRule="auto"/>
        <w:jc w:val="both"/>
        <w:rPr>
          <w:rFonts w:ascii="Times New Roman" w:hAnsi="Times New Roman" w:cs="Times New Roman"/>
          <w:sz w:val="24"/>
          <w:szCs w:val="24"/>
        </w:rPr>
      </w:pPr>
    </w:p>
    <w:p w:rsidR="00A861C1" w:rsidRPr="00A861C1" w:rsidRDefault="00A861C1" w:rsidP="00FA1B0B">
      <w:pPr>
        <w:pStyle w:val="Bezproreda"/>
        <w:spacing w:line="276" w:lineRule="auto"/>
        <w:jc w:val="both"/>
        <w:rPr>
          <w:rFonts w:ascii="Times New Roman" w:hAnsi="Times New Roman" w:cs="Times New Roman"/>
          <w:sz w:val="24"/>
          <w:szCs w:val="24"/>
        </w:rPr>
      </w:pPr>
    </w:p>
    <w:p w:rsidR="00A861C1" w:rsidRPr="00A861C1" w:rsidRDefault="00A861C1" w:rsidP="00FA1B0B">
      <w:pPr>
        <w:pStyle w:val="Bezproreda"/>
        <w:spacing w:line="276" w:lineRule="auto"/>
        <w:jc w:val="both"/>
        <w:rPr>
          <w:rFonts w:ascii="Times New Roman" w:hAnsi="Times New Roman" w:cs="Times New Roman"/>
          <w:sz w:val="24"/>
          <w:szCs w:val="24"/>
        </w:rPr>
      </w:pPr>
      <w:r w:rsidRPr="00A861C1">
        <w:rPr>
          <w:rFonts w:ascii="Times New Roman" w:hAnsi="Times New Roman" w:cs="Times New Roman"/>
          <w:sz w:val="24"/>
          <w:szCs w:val="24"/>
        </w:rPr>
        <w:t xml:space="preserve">Bilješke uz IZVJEŠTAJ O OBVEZAMA za razdoblje od 1.siječnja do 30. lipnja 2022. godine </w:t>
      </w:r>
    </w:p>
    <w:p w:rsidR="00A861C1" w:rsidRPr="00A861C1" w:rsidRDefault="00A861C1" w:rsidP="00FA1B0B">
      <w:pPr>
        <w:pStyle w:val="Bezproreda"/>
        <w:spacing w:line="276" w:lineRule="auto"/>
        <w:jc w:val="both"/>
        <w:rPr>
          <w:rFonts w:ascii="Times New Roman" w:hAnsi="Times New Roman" w:cs="Times New Roman"/>
          <w:sz w:val="24"/>
          <w:szCs w:val="24"/>
        </w:rPr>
      </w:pPr>
    </w:p>
    <w:p w:rsidR="00A861C1" w:rsidRPr="00A861C1" w:rsidRDefault="00A861C1" w:rsidP="00FA1B0B">
      <w:pPr>
        <w:pStyle w:val="Bezproreda"/>
        <w:spacing w:line="276" w:lineRule="auto"/>
        <w:jc w:val="both"/>
        <w:rPr>
          <w:rFonts w:ascii="Times New Roman" w:hAnsi="Times New Roman" w:cs="Times New Roman"/>
          <w:sz w:val="24"/>
          <w:szCs w:val="24"/>
        </w:rPr>
      </w:pPr>
      <w:r w:rsidRPr="00A861C1">
        <w:rPr>
          <w:rFonts w:ascii="Times New Roman" w:hAnsi="Times New Roman" w:cs="Times New Roman"/>
          <w:sz w:val="24"/>
          <w:szCs w:val="24"/>
        </w:rPr>
        <w:t>Stanje obveza na početku izvještajnog razdoblja iznosi 795.474,77kn, a odnosi se na:</w:t>
      </w:r>
    </w:p>
    <w:p w:rsidR="00A861C1" w:rsidRPr="00A861C1" w:rsidRDefault="00A861C1" w:rsidP="00FA1B0B">
      <w:pPr>
        <w:pStyle w:val="Bezproreda"/>
        <w:spacing w:line="276" w:lineRule="auto"/>
        <w:jc w:val="both"/>
        <w:rPr>
          <w:rFonts w:ascii="Times New Roman" w:hAnsi="Times New Roman" w:cs="Times New Roman"/>
          <w:sz w:val="24"/>
          <w:szCs w:val="24"/>
        </w:rPr>
      </w:pPr>
      <w:r w:rsidRPr="00A861C1">
        <w:rPr>
          <w:rFonts w:ascii="Times New Roman" w:hAnsi="Times New Roman" w:cs="Times New Roman"/>
          <w:sz w:val="24"/>
          <w:szCs w:val="24"/>
        </w:rPr>
        <w:t>- obveze za zaposlene 696.206,48kn</w:t>
      </w:r>
    </w:p>
    <w:p w:rsidR="00A861C1" w:rsidRPr="00A861C1" w:rsidRDefault="00A861C1" w:rsidP="00FA1B0B">
      <w:pPr>
        <w:pStyle w:val="Bezproreda"/>
        <w:spacing w:line="276" w:lineRule="auto"/>
        <w:jc w:val="both"/>
        <w:rPr>
          <w:rFonts w:ascii="Times New Roman" w:hAnsi="Times New Roman" w:cs="Times New Roman"/>
          <w:sz w:val="24"/>
          <w:szCs w:val="24"/>
        </w:rPr>
      </w:pPr>
      <w:r w:rsidRPr="00A861C1">
        <w:rPr>
          <w:rFonts w:ascii="Times New Roman" w:hAnsi="Times New Roman" w:cs="Times New Roman"/>
          <w:sz w:val="24"/>
          <w:szCs w:val="24"/>
        </w:rPr>
        <w:t>- obveze za materijalne rashode 59.665,49kn</w:t>
      </w:r>
    </w:p>
    <w:p w:rsidR="00A861C1" w:rsidRPr="00A861C1" w:rsidRDefault="00A861C1" w:rsidP="00FA1B0B">
      <w:pPr>
        <w:pStyle w:val="Bezproreda"/>
        <w:spacing w:line="276" w:lineRule="auto"/>
        <w:jc w:val="both"/>
        <w:rPr>
          <w:rFonts w:ascii="Times New Roman" w:hAnsi="Times New Roman" w:cs="Times New Roman"/>
          <w:sz w:val="24"/>
          <w:szCs w:val="24"/>
        </w:rPr>
      </w:pPr>
      <w:r w:rsidRPr="00A861C1">
        <w:rPr>
          <w:rFonts w:ascii="Times New Roman" w:hAnsi="Times New Roman" w:cs="Times New Roman"/>
          <w:sz w:val="24"/>
          <w:szCs w:val="24"/>
        </w:rPr>
        <w:t>- obveze između proračunskih korisnika 39.602,80</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color w:val="000000"/>
          <w:sz w:val="24"/>
          <w:szCs w:val="24"/>
          <w:lang w:eastAsia="hr-HR"/>
        </w:rPr>
        <w:t>Stanje nedospjelih obveza na kraju izvještajnog razdoblja iznosi 803.843,32kn od toga:</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color w:val="000000"/>
          <w:sz w:val="24"/>
          <w:szCs w:val="24"/>
          <w:lang w:eastAsia="hr-HR"/>
        </w:rPr>
        <w:t>- obveze za zaposlene 702.176,11 što je plaća za mjesec lipanj</w:t>
      </w:r>
    </w:p>
    <w:p w:rsidR="00A861C1" w:rsidRPr="00A861C1" w:rsidRDefault="00A861C1" w:rsidP="00FA1B0B">
      <w:pPr>
        <w:pStyle w:val="Bezproreda"/>
        <w:spacing w:line="276" w:lineRule="auto"/>
        <w:jc w:val="both"/>
        <w:rPr>
          <w:rFonts w:ascii="Times New Roman" w:hAnsi="Times New Roman" w:cs="Times New Roman"/>
          <w:sz w:val="24"/>
          <w:szCs w:val="24"/>
          <w:lang w:eastAsia="hr-HR"/>
        </w:rPr>
      </w:pPr>
      <w:r w:rsidRPr="00A861C1">
        <w:rPr>
          <w:rFonts w:ascii="Times New Roman" w:hAnsi="Times New Roman" w:cs="Times New Roman"/>
          <w:color w:val="000000"/>
          <w:sz w:val="24"/>
          <w:szCs w:val="24"/>
          <w:lang w:eastAsia="hr-HR"/>
        </w:rPr>
        <w:t>- obveze za materijalne rashode 60.147,53kn</w:t>
      </w:r>
    </w:p>
    <w:p w:rsidR="00A861C1" w:rsidRPr="00A861C1" w:rsidRDefault="00A861C1" w:rsidP="00FA1B0B">
      <w:pPr>
        <w:spacing w:before="100" w:beforeAutospacing="1" w:after="0" w:line="276" w:lineRule="auto"/>
        <w:jc w:val="both"/>
        <w:rPr>
          <w:rFonts w:ascii="Times New Roman" w:eastAsia="Times New Roman" w:hAnsi="Times New Roman" w:cs="Times New Roman"/>
          <w:color w:val="000000"/>
          <w:sz w:val="24"/>
          <w:szCs w:val="24"/>
          <w:lang w:eastAsia="hr-HR"/>
        </w:rPr>
      </w:pPr>
      <w:r w:rsidRPr="00A861C1">
        <w:rPr>
          <w:rFonts w:ascii="Times New Roman" w:eastAsia="Times New Roman" w:hAnsi="Times New Roman" w:cs="Times New Roman"/>
          <w:color w:val="000000"/>
          <w:sz w:val="24"/>
          <w:szCs w:val="24"/>
          <w:lang w:eastAsia="hr-HR"/>
        </w:rPr>
        <w:lastRenderedPageBreak/>
        <w:t>- obveze između proračunskih korisnika 41.519,68kn</w:t>
      </w:r>
    </w:p>
    <w:p w:rsidR="00A861C1" w:rsidRPr="00A861C1" w:rsidRDefault="00A861C1" w:rsidP="00A861C1">
      <w:pPr>
        <w:spacing w:before="100" w:beforeAutospacing="1" w:after="0" w:line="240" w:lineRule="auto"/>
        <w:rPr>
          <w:rFonts w:ascii="Times New Roman" w:eastAsia="Times New Roman" w:hAnsi="Times New Roman" w:cs="Times New Roman"/>
          <w:sz w:val="24"/>
          <w:szCs w:val="24"/>
          <w:lang w:eastAsia="hr-HR"/>
        </w:rPr>
      </w:pPr>
    </w:p>
    <w:p w:rsidR="00A861C1" w:rsidRPr="00A861C1" w:rsidRDefault="00A861C1" w:rsidP="00A861C1">
      <w:pPr>
        <w:pStyle w:val="Bezproreda"/>
        <w:rPr>
          <w:rFonts w:ascii="Times New Roman" w:hAnsi="Times New Roman" w:cs="Times New Roman"/>
          <w:sz w:val="24"/>
          <w:szCs w:val="24"/>
          <w:lang w:eastAsia="hr-HR"/>
        </w:rPr>
      </w:pPr>
      <w:r w:rsidRPr="00A861C1">
        <w:rPr>
          <w:rFonts w:ascii="Times New Roman" w:hAnsi="Times New Roman" w:cs="Times New Roman"/>
          <w:sz w:val="24"/>
          <w:szCs w:val="24"/>
          <w:lang w:eastAsia="hr-HR"/>
        </w:rPr>
        <w:t>Kutjevo, 11. srpnja 2022.</w:t>
      </w:r>
    </w:p>
    <w:p w:rsidR="00A861C1" w:rsidRPr="00A861C1" w:rsidRDefault="00A861C1" w:rsidP="00A861C1">
      <w:pPr>
        <w:pStyle w:val="Bezproreda"/>
        <w:rPr>
          <w:rFonts w:ascii="Times New Roman" w:hAnsi="Times New Roman" w:cs="Times New Roman"/>
          <w:sz w:val="24"/>
          <w:szCs w:val="24"/>
          <w:lang w:eastAsia="hr-HR"/>
        </w:rPr>
      </w:pPr>
    </w:p>
    <w:p w:rsidR="00A861C1" w:rsidRPr="00A861C1" w:rsidRDefault="00A861C1" w:rsidP="00A861C1">
      <w:pPr>
        <w:pStyle w:val="Bezproreda"/>
        <w:jc w:val="right"/>
        <w:rPr>
          <w:rFonts w:ascii="Times New Roman" w:hAnsi="Times New Roman" w:cs="Times New Roman"/>
          <w:sz w:val="24"/>
          <w:szCs w:val="24"/>
          <w:lang w:eastAsia="hr-HR"/>
        </w:rPr>
      </w:pPr>
      <w:r w:rsidRPr="00A861C1">
        <w:rPr>
          <w:rFonts w:ascii="Times New Roman" w:hAnsi="Times New Roman" w:cs="Times New Roman"/>
          <w:sz w:val="24"/>
          <w:szCs w:val="24"/>
          <w:lang w:eastAsia="hr-HR"/>
        </w:rPr>
        <w:t xml:space="preserve">Osoba za </w:t>
      </w:r>
      <w:proofErr w:type="spellStart"/>
      <w:r w:rsidRPr="00A861C1">
        <w:rPr>
          <w:rFonts w:ascii="Times New Roman" w:hAnsi="Times New Roman" w:cs="Times New Roman"/>
          <w:sz w:val="24"/>
          <w:szCs w:val="24"/>
          <w:lang w:eastAsia="hr-HR"/>
        </w:rPr>
        <w:t>kontaktiranje:Marija</w:t>
      </w:r>
      <w:proofErr w:type="spellEnd"/>
      <w:r w:rsidRPr="00A861C1">
        <w:rPr>
          <w:rFonts w:ascii="Times New Roman" w:hAnsi="Times New Roman" w:cs="Times New Roman"/>
          <w:sz w:val="24"/>
          <w:szCs w:val="24"/>
          <w:lang w:eastAsia="hr-HR"/>
        </w:rPr>
        <w:t xml:space="preserve"> </w:t>
      </w:r>
      <w:proofErr w:type="spellStart"/>
      <w:r w:rsidRPr="00A861C1">
        <w:rPr>
          <w:rFonts w:ascii="Times New Roman" w:hAnsi="Times New Roman" w:cs="Times New Roman"/>
          <w:sz w:val="24"/>
          <w:szCs w:val="24"/>
          <w:lang w:eastAsia="hr-HR"/>
        </w:rPr>
        <w:t>Hruška</w:t>
      </w:r>
      <w:proofErr w:type="spellEnd"/>
    </w:p>
    <w:p w:rsidR="00A861C1" w:rsidRPr="00A861C1" w:rsidRDefault="00A861C1" w:rsidP="00A861C1">
      <w:pPr>
        <w:pStyle w:val="Bezproreda"/>
        <w:jc w:val="right"/>
        <w:rPr>
          <w:rFonts w:ascii="Times New Roman" w:hAnsi="Times New Roman" w:cs="Times New Roman"/>
          <w:sz w:val="24"/>
          <w:szCs w:val="24"/>
          <w:lang w:eastAsia="hr-HR"/>
        </w:rPr>
      </w:pPr>
      <w:r w:rsidRPr="00A861C1">
        <w:rPr>
          <w:rFonts w:ascii="Times New Roman" w:hAnsi="Times New Roman" w:cs="Times New Roman"/>
          <w:sz w:val="24"/>
          <w:szCs w:val="24"/>
          <w:lang w:eastAsia="hr-HR"/>
        </w:rPr>
        <w:t>Telefon: 034 255 088</w:t>
      </w:r>
    </w:p>
    <w:p w:rsidR="00A861C1" w:rsidRPr="00A861C1" w:rsidRDefault="00A861C1" w:rsidP="00A861C1">
      <w:pPr>
        <w:pStyle w:val="Bezproreda"/>
        <w:jc w:val="right"/>
        <w:rPr>
          <w:rFonts w:ascii="Times New Roman" w:hAnsi="Times New Roman" w:cs="Times New Roman"/>
          <w:sz w:val="24"/>
          <w:szCs w:val="24"/>
          <w:lang w:eastAsia="hr-HR"/>
        </w:rPr>
      </w:pPr>
      <w:r w:rsidRPr="00A861C1">
        <w:rPr>
          <w:rFonts w:ascii="Times New Roman" w:hAnsi="Times New Roman" w:cs="Times New Roman"/>
          <w:sz w:val="24"/>
          <w:szCs w:val="24"/>
          <w:lang w:eastAsia="hr-HR"/>
        </w:rPr>
        <w:t>Zakonski predstavnik:</w:t>
      </w:r>
    </w:p>
    <w:p w:rsidR="00A861C1" w:rsidRPr="00A861C1" w:rsidRDefault="00A861C1" w:rsidP="00A861C1">
      <w:pPr>
        <w:pStyle w:val="Bezproreda"/>
        <w:jc w:val="right"/>
        <w:rPr>
          <w:rFonts w:ascii="Times New Roman" w:hAnsi="Times New Roman" w:cs="Times New Roman"/>
          <w:sz w:val="24"/>
          <w:szCs w:val="24"/>
          <w:lang w:eastAsia="hr-HR"/>
        </w:rPr>
      </w:pPr>
      <w:r w:rsidRPr="00A861C1">
        <w:rPr>
          <w:rFonts w:ascii="Times New Roman" w:hAnsi="Times New Roman" w:cs="Times New Roman"/>
          <w:sz w:val="24"/>
          <w:szCs w:val="24"/>
          <w:lang w:eastAsia="hr-HR"/>
        </w:rPr>
        <w:t xml:space="preserve">Ravnatelj </w:t>
      </w:r>
      <w:proofErr w:type="spellStart"/>
      <w:r w:rsidRPr="00A861C1">
        <w:rPr>
          <w:rFonts w:ascii="Times New Roman" w:hAnsi="Times New Roman" w:cs="Times New Roman"/>
          <w:sz w:val="24"/>
          <w:szCs w:val="24"/>
          <w:lang w:eastAsia="hr-HR"/>
        </w:rPr>
        <w:t>škole:Milorad</w:t>
      </w:r>
      <w:proofErr w:type="spellEnd"/>
      <w:r w:rsidRPr="00A861C1">
        <w:rPr>
          <w:rFonts w:ascii="Times New Roman" w:hAnsi="Times New Roman" w:cs="Times New Roman"/>
          <w:sz w:val="24"/>
          <w:szCs w:val="24"/>
          <w:lang w:eastAsia="hr-HR"/>
        </w:rPr>
        <w:t xml:space="preserve"> </w:t>
      </w:r>
      <w:proofErr w:type="spellStart"/>
      <w:r w:rsidRPr="00A861C1">
        <w:rPr>
          <w:rFonts w:ascii="Times New Roman" w:hAnsi="Times New Roman" w:cs="Times New Roman"/>
          <w:sz w:val="24"/>
          <w:szCs w:val="24"/>
          <w:lang w:eastAsia="hr-HR"/>
        </w:rPr>
        <w:t>Bandalo</w:t>
      </w:r>
      <w:proofErr w:type="spellEnd"/>
      <w:r w:rsidRPr="00A861C1">
        <w:rPr>
          <w:rFonts w:ascii="Times New Roman" w:hAnsi="Times New Roman" w:cs="Times New Roman"/>
          <w:sz w:val="24"/>
          <w:szCs w:val="24"/>
          <w:lang w:eastAsia="hr-HR"/>
        </w:rPr>
        <w:t>, dipl. teolog</w:t>
      </w:r>
    </w:p>
    <w:p w:rsidR="00A861C1" w:rsidRPr="00A861C1" w:rsidRDefault="00A861C1" w:rsidP="00A861C1">
      <w:pPr>
        <w:pStyle w:val="Bezproreda"/>
        <w:rPr>
          <w:rFonts w:ascii="Times New Roman" w:hAnsi="Times New Roman" w:cs="Times New Roman"/>
          <w:sz w:val="24"/>
          <w:szCs w:val="24"/>
          <w:lang w:eastAsia="hr-HR"/>
        </w:rPr>
      </w:pPr>
    </w:p>
    <w:p w:rsidR="00A861C1" w:rsidRPr="00A861C1" w:rsidRDefault="00A861C1" w:rsidP="00A861C1">
      <w:pPr>
        <w:spacing w:before="100" w:beforeAutospacing="1" w:after="0" w:line="240" w:lineRule="auto"/>
        <w:rPr>
          <w:rFonts w:ascii="Times New Roman" w:eastAsia="Times New Roman" w:hAnsi="Times New Roman" w:cs="Times New Roman"/>
          <w:sz w:val="24"/>
          <w:szCs w:val="24"/>
          <w:lang w:eastAsia="hr-HR"/>
        </w:rPr>
      </w:pPr>
    </w:p>
    <w:p w:rsidR="009E0018" w:rsidRPr="00A861C1" w:rsidRDefault="009E0018" w:rsidP="00A861C1">
      <w:pPr>
        <w:pStyle w:val="Bezproreda"/>
        <w:rPr>
          <w:rFonts w:ascii="Times New Roman" w:hAnsi="Times New Roman" w:cs="Times New Roman"/>
          <w:sz w:val="24"/>
          <w:szCs w:val="24"/>
        </w:rPr>
      </w:pPr>
      <w:bookmarkStart w:id="0" w:name="_GoBack"/>
      <w:bookmarkEnd w:id="0"/>
    </w:p>
    <w:sectPr w:rsidR="009E0018" w:rsidRPr="00A86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31AA"/>
    <w:multiLevelType w:val="multilevel"/>
    <w:tmpl w:val="FF5A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C1"/>
    <w:rsid w:val="009E0018"/>
    <w:rsid w:val="00A861C1"/>
    <w:rsid w:val="00BC5954"/>
    <w:rsid w:val="00D715BE"/>
    <w:rsid w:val="00FA1B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A87E"/>
  <w15:chartTrackingRefBased/>
  <w15:docId w15:val="{75E18A9F-3AC2-4D30-9DA4-4E95A675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A86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861C1"/>
    <w:pPr>
      <w:spacing w:before="100" w:beforeAutospacing="1" w:after="142" w:line="276" w:lineRule="auto"/>
    </w:pPr>
    <w:rPr>
      <w:rFonts w:ascii="Times New Roman" w:eastAsia="Times New Roman" w:hAnsi="Times New Roman" w:cs="Times New Roman"/>
      <w:sz w:val="24"/>
      <w:szCs w:val="24"/>
      <w:lang w:eastAsia="hr-HR"/>
    </w:rPr>
  </w:style>
  <w:style w:type="paragraph" w:styleId="Bezproreda">
    <w:name w:val="No Spacing"/>
    <w:uiPriority w:val="1"/>
    <w:qFormat/>
    <w:rsid w:val="00A861C1"/>
    <w:pPr>
      <w:spacing w:after="0" w:line="240" w:lineRule="auto"/>
    </w:pPr>
  </w:style>
  <w:style w:type="character" w:customStyle="1" w:styleId="Naslov1Char">
    <w:name w:val="Naslov 1 Char"/>
    <w:basedOn w:val="Zadanifontodlomka"/>
    <w:link w:val="Naslov1"/>
    <w:uiPriority w:val="9"/>
    <w:rsid w:val="00A861C1"/>
    <w:rPr>
      <w:rFonts w:asciiTheme="majorHAnsi" w:eastAsiaTheme="majorEastAsia" w:hAnsiTheme="majorHAnsi" w:cstheme="majorBidi"/>
      <w:color w:val="2F5496" w:themeColor="accent1" w:themeShade="BF"/>
      <w:sz w:val="32"/>
      <w:szCs w:val="32"/>
    </w:rPr>
  </w:style>
  <w:style w:type="paragraph" w:styleId="Odlomakpopisa">
    <w:name w:val="List Paragraph"/>
    <w:basedOn w:val="Normal"/>
    <w:uiPriority w:val="34"/>
    <w:qFormat/>
    <w:rsid w:val="00A86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1947">
      <w:bodyDiv w:val="1"/>
      <w:marLeft w:val="0"/>
      <w:marRight w:val="0"/>
      <w:marTop w:val="0"/>
      <w:marBottom w:val="0"/>
      <w:divBdr>
        <w:top w:val="none" w:sz="0" w:space="0" w:color="auto"/>
        <w:left w:val="none" w:sz="0" w:space="0" w:color="auto"/>
        <w:bottom w:val="none" w:sz="0" w:space="0" w:color="auto"/>
        <w:right w:val="none" w:sz="0" w:space="0" w:color="auto"/>
      </w:divBdr>
    </w:div>
    <w:div w:id="531847820">
      <w:bodyDiv w:val="1"/>
      <w:marLeft w:val="0"/>
      <w:marRight w:val="0"/>
      <w:marTop w:val="0"/>
      <w:marBottom w:val="0"/>
      <w:divBdr>
        <w:top w:val="none" w:sz="0" w:space="0" w:color="auto"/>
        <w:left w:val="none" w:sz="0" w:space="0" w:color="auto"/>
        <w:bottom w:val="none" w:sz="0" w:space="0" w:color="auto"/>
        <w:right w:val="none" w:sz="0" w:space="0" w:color="auto"/>
      </w:divBdr>
    </w:div>
    <w:div w:id="19092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790</Words>
  <Characters>4507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Računovodstvo PC</dc:creator>
  <cp:keywords/>
  <dc:description/>
  <cp:lastModifiedBy>Računovodstvo PC</cp:lastModifiedBy>
  <cp:revision>3</cp:revision>
  <dcterms:created xsi:type="dcterms:W3CDTF">2022-07-09T09:57:00Z</dcterms:created>
  <dcterms:modified xsi:type="dcterms:W3CDTF">2022-07-11T09:17:00Z</dcterms:modified>
</cp:coreProperties>
</file>