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eastAsia="hr-HR"/>
        </w:rPr>
      </w:pPr>
      <w:r w:rsidRPr="009D3F3A">
        <w:rPr>
          <w:rFonts w:eastAsia="Times New Roman"/>
          <w:sz w:val="20"/>
          <w:szCs w:val="24"/>
          <w:lang w:eastAsia="hr-HR"/>
        </w:rPr>
        <w:t>REPUBLIKA HRVATSKA</w:t>
      </w: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eastAsia="hr-HR"/>
        </w:rPr>
      </w:pPr>
      <w:r w:rsidRPr="009D3F3A">
        <w:rPr>
          <w:rFonts w:eastAsia="Times New Roman"/>
          <w:sz w:val="20"/>
          <w:szCs w:val="24"/>
          <w:lang w:eastAsia="hr-HR"/>
        </w:rPr>
        <w:t>POŽEŠKO-SLAVONSKA ŽUPANIJA</w:t>
      </w: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eastAsia="hr-HR"/>
        </w:rPr>
      </w:pPr>
      <w:r w:rsidRPr="009D3F3A">
        <w:rPr>
          <w:rFonts w:eastAsia="Times New Roman"/>
          <w:sz w:val="20"/>
          <w:szCs w:val="24"/>
          <w:lang w:eastAsia="hr-HR"/>
        </w:rPr>
        <w:t>OSNOVNA ŠKOLA ZDENKA TURKOVIĆA</w:t>
      </w: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r w:rsidRPr="009D3F3A">
        <w:rPr>
          <w:rFonts w:eastAsia="Times New Roman"/>
          <w:sz w:val="20"/>
          <w:szCs w:val="24"/>
          <w:lang w:eastAsia="hr-HR"/>
        </w:rPr>
        <w:t>KUTJEVO, Republike Hrvatske 26</w:t>
      </w: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sz w:val="20"/>
          <w:szCs w:val="20"/>
          <w:lang w:val="en-GB"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48"/>
          <w:szCs w:val="20"/>
          <w:lang w:val="de-DE" w:eastAsia="hr-HR"/>
        </w:rPr>
      </w:pPr>
      <w:r w:rsidRPr="009D3F3A">
        <w:rPr>
          <w:rFonts w:eastAsia="Times New Roman"/>
          <w:b/>
          <w:sz w:val="48"/>
          <w:szCs w:val="24"/>
          <w:lang w:eastAsia="hr-HR"/>
        </w:rPr>
        <w:t>PRAVILNIK</w:t>
      </w:r>
    </w:p>
    <w:p w:rsidR="009D3F3A" w:rsidRPr="009D3F3A" w:rsidRDefault="009D3F3A" w:rsidP="009D3F3A">
      <w:pPr>
        <w:overflowPunct w:val="0"/>
        <w:autoSpaceDE w:val="0"/>
        <w:autoSpaceDN w:val="0"/>
        <w:adjustRightInd w:val="0"/>
        <w:spacing w:after="0" w:line="240" w:lineRule="auto"/>
        <w:jc w:val="center"/>
        <w:rPr>
          <w:rFonts w:eastAsia="Times New Roman"/>
          <w:b/>
          <w:sz w:val="40"/>
          <w:szCs w:val="20"/>
          <w:lang w:val="de-DE" w:eastAsia="hr-HR"/>
        </w:rPr>
      </w:pPr>
      <w:r>
        <w:rPr>
          <w:rFonts w:eastAsia="Times New Roman"/>
          <w:b/>
          <w:sz w:val="40"/>
          <w:szCs w:val="24"/>
          <w:lang w:eastAsia="hr-HR"/>
        </w:rPr>
        <w:t>o zaštiti od požara</w:t>
      </w: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jc w:val="center"/>
        <w:rPr>
          <w:rFonts w:eastAsia="Times New Roman"/>
          <w:b/>
          <w:sz w:val="20"/>
          <w:szCs w:val="20"/>
          <w:lang w:val="de-DE" w:eastAsia="hr-HR"/>
        </w:rPr>
      </w:pPr>
    </w:p>
    <w:p w:rsidR="009D3F3A" w:rsidRPr="009D3F3A" w:rsidRDefault="009D3F3A" w:rsidP="009D3F3A">
      <w:pPr>
        <w:overflowPunct w:val="0"/>
        <w:autoSpaceDE w:val="0"/>
        <w:autoSpaceDN w:val="0"/>
        <w:adjustRightInd w:val="0"/>
        <w:spacing w:after="0" w:line="240" w:lineRule="auto"/>
        <w:rPr>
          <w:rFonts w:eastAsia="Times New Roman"/>
          <w:sz w:val="16"/>
          <w:szCs w:val="20"/>
          <w:lang w:val="de-DE" w:eastAsia="hr-HR"/>
        </w:rPr>
      </w:pPr>
    </w:p>
    <w:p w:rsidR="009D3F3A" w:rsidRPr="009D3F3A" w:rsidRDefault="009D3F3A" w:rsidP="009D3F3A">
      <w:pPr>
        <w:overflowPunct w:val="0"/>
        <w:autoSpaceDE w:val="0"/>
        <w:autoSpaceDN w:val="0"/>
        <w:adjustRightInd w:val="0"/>
        <w:spacing w:after="0" w:line="240" w:lineRule="auto"/>
        <w:rPr>
          <w:rFonts w:eastAsia="Times New Roman"/>
          <w:sz w:val="16"/>
          <w:szCs w:val="20"/>
          <w:lang w:val="de-DE" w:eastAsia="hr-HR"/>
        </w:rPr>
      </w:pPr>
    </w:p>
    <w:p w:rsidR="009D3F3A" w:rsidRPr="009D3F3A" w:rsidRDefault="009D3F3A" w:rsidP="009D3F3A">
      <w:pPr>
        <w:overflowPunct w:val="0"/>
        <w:autoSpaceDE w:val="0"/>
        <w:autoSpaceDN w:val="0"/>
        <w:adjustRightInd w:val="0"/>
        <w:spacing w:after="0" w:line="240" w:lineRule="auto"/>
        <w:rPr>
          <w:rFonts w:eastAsia="Times New Roman"/>
          <w:sz w:val="16"/>
          <w:szCs w:val="20"/>
          <w:lang w:val="de-DE" w:eastAsia="hr-HR"/>
        </w:rPr>
      </w:pPr>
    </w:p>
    <w:p w:rsidR="009D3F3A" w:rsidRPr="009D3F3A" w:rsidRDefault="009D3F3A" w:rsidP="009D3F3A">
      <w:pPr>
        <w:overflowPunct w:val="0"/>
        <w:autoSpaceDE w:val="0"/>
        <w:autoSpaceDN w:val="0"/>
        <w:adjustRightInd w:val="0"/>
        <w:spacing w:after="0" w:line="240" w:lineRule="auto"/>
        <w:rPr>
          <w:rFonts w:eastAsia="Times New Roman"/>
          <w:sz w:val="16"/>
          <w:szCs w:val="20"/>
          <w:lang w:val="de-DE" w:eastAsia="hr-HR"/>
        </w:rPr>
      </w:pPr>
    </w:p>
    <w:p w:rsidR="009D3F3A" w:rsidRPr="009D3F3A" w:rsidRDefault="009D3F3A" w:rsidP="009D3F3A">
      <w:pPr>
        <w:overflowPunct w:val="0"/>
        <w:autoSpaceDE w:val="0"/>
        <w:autoSpaceDN w:val="0"/>
        <w:adjustRightInd w:val="0"/>
        <w:spacing w:after="0" w:line="240" w:lineRule="auto"/>
        <w:rPr>
          <w:rFonts w:eastAsia="Times New Roman"/>
          <w:sz w:val="16"/>
          <w:szCs w:val="20"/>
          <w:lang w:val="de-DE" w:eastAsia="hr-HR"/>
        </w:rPr>
      </w:pPr>
    </w:p>
    <w:p w:rsidR="009D3F3A" w:rsidRPr="009D3F3A" w:rsidRDefault="009D3F3A" w:rsidP="009D3F3A">
      <w:pPr>
        <w:overflowPunct w:val="0"/>
        <w:autoSpaceDE w:val="0"/>
        <w:autoSpaceDN w:val="0"/>
        <w:adjustRightInd w:val="0"/>
        <w:spacing w:after="0" w:line="240" w:lineRule="auto"/>
        <w:rPr>
          <w:rFonts w:eastAsia="Times New Roman"/>
          <w:sz w:val="16"/>
          <w:szCs w:val="20"/>
          <w:lang w:val="de-DE" w:eastAsia="hr-HR"/>
        </w:rPr>
      </w:pPr>
    </w:p>
    <w:p w:rsidR="009D3F3A" w:rsidRPr="009D3F3A" w:rsidRDefault="009D3F3A" w:rsidP="009D3F3A">
      <w:pPr>
        <w:overflowPunct w:val="0"/>
        <w:autoSpaceDE w:val="0"/>
        <w:autoSpaceDN w:val="0"/>
        <w:adjustRightInd w:val="0"/>
        <w:spacing w:after="0" w:line="240" w:lineRule="auto"/>
        <w:rPr>
          <w:rFonts w:eastAsia="Times New Roman"/>
          <w:sz w:val="16"/>
          <w:szCs w:val="20"/>
          <w:lang w:val="de-DE" w:eastAsia="hr-HR"/>
        </w:rPr>
      </w:pPr>
    </w:p>
    <w:p w:rsidR="009D3F3A" w:rsidRPr="009D3F3A" w:rsidRDefault="009D3F3A" w:rsidP="009D3F3A">
      <w:pPr>
        <w:overflowPunct w:val="0"/>
        <w:autoSpaceDE w:val="0"/>
        <w:autoSpaceDN w:val="0"/>
        <w:adjustRightInd w:val="0"/>
        <w:spacing w:after="0" w:line="240" w:lineRule="auto"/>
        <w:rPr>
          <w:rFonts w:eastAsia="Times New Roman"/>
          <w:sz w:val="16"/>
          <w:szCs w:val="20"/>
          <w:lang w:val="de-DE" w:eastAsia="hr-HR"/>
        </w:rPr>
      </w:pPr>
    </w:p>
    <w:p w:rsidR="009D3F3A" w:rsidRPr="009D3F3A" w:rsidRDefault="009D3F3A" w:rsidP="009D3F3A">
      <w:pPr>
        <w:overflowPunct w:val="0"/>
        <w:autoSpaceDE w:val="0"/>
        <w:autoSpaceDN w:val="0"/>
        <w:adjustRightInd w:val="0"/>
        <w:spacing w:after="0" w:line="240" w:lineRule="auto"/>
        <w:rPr>
          <w:rFonts w:eastAsia="Times New Roman"/>
          <w:sz w:val="16"/>
          <w:szCs w:val="20"/>
          <w:lang w:val="de-DE" w:eastAsia="hr-HR"/>
        </w:rPr>
      </w:pPr>
    </w:p>
    <w:p w:rsidR="009D3F3A" w:rsidRPr="009D3F3A" w:rsidRDefault="009D3F3A" w:rsidP="009D3F3A">
      <w:pPr>
        <w:spacing w:after="0" w:line="240" w:lineRule="auto"/>
        <w:jc w:val="center"/>
        <w:rPr>
          <w:rFonts w:eastAsia="Times New Roman"/>
          <w:sz w:val="20"/>
          <w:szCs w:val="20"/>
          <w:lang w:eastAsia="hr-HR"/>
        </w:rPr>
      </w:pPr>
      <w:r>
        <w:rPr>
          <w:rFonts w:eastAsia="Times New Roman"/>
          <w:sz w:val="20"/>
          <w:szCs w:val="20"/>
          <w:lang w:eastAsia="hr-HR"/>
        </w:rPr>
        <w:t>KLASA: 011-01/19-01/4</w:t>
      </w:r>
    </w:p>
    <w:p w:rsidR="009D3F3A" w:rsidRPr="009D3F3A" w:rsidRDefault="009D3F3A" w:rsidP="009D3F3A">
      <w:pPr>
        <w:spacing w:after="0" w:line="240" w:lineRule="auto"/>
        <w:jc w:val="center"/>
        <w:rPr>
          <w:rFonts w:eastAsia="Times New Roman"/>
          <w:sz w:val="20"/>
          <w:szCs w:val="20"/>
          <w:lang w:eastAsia="hr-HR"/>
        </w:rPr>
      </w:pPr>
      <w:r w:rsidRPr="009D3F3A">
        <w:rPr>
          <w:rFonts w:eastAsia="Times New Roman"/>
          <w:sz w:val="20"/>
          <w:szCs w:val="20"/>
          <w:lang w:eastAsia="hr-HR"/>
        </w:rPr>
        <w:t>URBROJ: 2177-24-05-19-01</w:t>
      </w:r>
    </w:p>
    <w:p w:rsidR="009D3F3A" w:rsidRPr="009D3F3A" w:rsidRDefault="00A20249" w:rsidP="009D3F3A">
      <w:pPr>
        <w:spacing w:after="0" w:line="240" w:lineRule="auto"/>
        <w:jc w:val="center"/>
        <w:rPr>
          <w:rFonts w:ascii="Times New Roman" w:eastAsia="Times New Roman" w:hAnsi="Times New Roman" w:cs="Times New Roman"/>
          <w:sz w:val="20"/>
          <w:szCs w:val="20"/>
          <w:lang w:eastAsia="hr-HR"/>
        </w:rPr>
      </w:pPr>
      <w:r>
        <w:rPr>
          <w:rFonts w:eastAsia="Times New Roman"/>
          <w:sz w:val="20"/>
          <w:szCs w:val="20"/>
          <w:lang w:eastAsia="hr-HR"/>
        </w:rPr>
        <w:t>Kutjevo, 21.5.</w:t>
      </w:r>
      <w:r w:rsidR="009D3F3A" w:rsidRPr="009D3F3A">
        <w:rPr>
          <w:rFonts w:eastAsia="Times New Roman"/>
          <w:sz w:val="20"/>
          <w:szCs w:val="20"/>
          <w:lang w:eastAsia="hr-HR"/>
        </w:rPr>
        <w:t>2019.</w:t>
      </w:r>
    </w:p>
    <w:p w:rsidR="009D3F3A" w:rsidRDefault="009D3F3A">
      <w:pPr>
        <w:spacing w:after="0" w:line="240" w:lineRule="auto"/>
        <w:rPr>
          <w:rFonts w:ascii="Times New Roman" w:hAnsi="Times New Roman" w:cs="Times New Roman"/>
          <w:sz w:val="20"/>
          <w:szCs w:val="20"/>
        </w:rPr>
      </w:pPr>
    </w:p>
    <w:p w:rsidR="00AA4C52" w:rsidRPr="004849F2" w:rsidRDefault="00AA4C52">
      <w:pPr>
        <w:spacing w:after="0" w:line="240" w:lineRule="auto"/>
        <w:jc w:val="both"/>
        <w:rPr>
          <w:rFonts w:asciiTheme="minorHAnsi" w:hAnsiTheme="minorHAnsi" w:cstheme="minorHAnsi"/>
        </w:rPr>
      </w:pPr>
      <w:r>
        <w:rPr>
          <w:rFonts w:ascii="Times New Roman" w:hAnsi="Times New Roman" w:cs="Times New Roman"/>
          <w:sz w:val="20"/>
          <w:szCs w:val="20"/>
        </w:rPr>
        <w:tab/>
      </w:r>
      <w:r w:rsidRPr="004849F2">
        <w:rPr>
          <w:rFonts w:asciiTheme="minorHAnsi" w:hAnsiTheme="minorHAnsi" w:cstheme="minorHAnsi"/>
        </w:rPr>
        <w:t xml:space="preserve">Na temelju </w:t>
      </w:r>
      <w:r w:rsidR="00410517">
        <w:rPr>
          <w:rFonts w:asciiTheme="minorHAnsi" w:hAnsiTheme="minorHAnsi" w:cstheme="minorHAnsi"/>
        </w:rPr>
        <w:t xml:space="preserve">odredbi </w:t>
      </w:r>
      <w:r w:rsidRPr="004849F2">
        <w:rPr>
          <w:rFonts w:asciiTheme="minorHAnsi" w:hAnsiTheme="minorHAnsi" w:cstheme="minorHAnsi"/>
        </w:rPr>
        <w:t>Zakona o zaštiti od požara (</w:t>
      </w:r>
      <w:r w:rsidR="000858F5">
        <w:rPr>
          <w:rFonts w:asciiTheme="minorHAnsi" w:hAnsiTheme="minorHAnsi" w:cstheme="minorHAnsi"/>
        </w:rPr>
        <w:t>NN</w:t>
      </w:r>
      <w:r w:rsidRPr="004849F2">
        <w:rPr>
          <w:rFonts w:asciiTheme="minorHAnsi" w:hAnsiTheme="minorHAnsi" w:cstheme="minorHAnsi"/>
        </w:rPr>
        <w:t xml:space="preserve"> br. 92/10.)</w:t>
      </w:r>
      <w:r w:rsidR="00410517">
        <w:rPr>
          <w:rFonts w:asciiTheme="minorHAnsi" w:hAnsiTheme="minorHAnsi" w:cstheme="minorHAnsi"/>
        </w:rPr>
        <w:t xml:space="preserve"> i </w:t>
      </w:r>
      <w:r w:rsidRPr="004849F2">
        <w:rPr>
          <w:rFonts w:asciiTheme="minorHAnsi" w:hAnsiTheme="minorHAnsi" w:cstheme="minorHAnsi"/>
        </w:rPr>
        <w:t>Pravilnika o sadržaju općeg akta iz područja zaštite od požara (</w:t>
      </w:r>
      <w:r w:rsidR="000858F5">
        <w:rPr>
          <w:rFonts w:asciiTheme="minorHAnsi" w:hAnsiTheme="minorHAnsi" w:cstheme="minorHAnsi"/>
        </w:rPr>
        <w:t>NN</w:t>
      </w:r>
      <w:r w:rsidRPr="004849F2">
        <w:rPr>
          <w:rFonts w:asciiTheme="minorHAnsi" w:hAnsiTheme="minorHAnsi" w:cstheme="minorHAnsi"/>
        </w:rPr>
        <w:t xml:space="preserve"> br. 116/11.), Školski odbor</w:t>
      </w:r>
      <w:r w:rsidR="00410517">
        <w:rPr>
          <w:rFonts w:asciiTheme="minorHAnsi" w:hAnsiTheme="minorHAnsi" w:cstheme="minorHAnsi"/>
        </w:rPr>
        <w:t xml:space="preserve"> Osnovne škole Zdenka Turkovića, Kutjevo </w:t>
      </w:r>
      <w:r w:rsidRPr="004849F2">
        <w:rPr>
          <w:rFonts w:asciiTheme="minorHAnsi" w:hAnsiTheme="minorHAnsi" w:cstheme="minorHAnsi"/>
        </w:rPr>
        <w:t xml:space="preserve">na sjednici održanoj </w:t>
      </w:r>
      <w:r w:rsidR="00A20249">
        <w:rPr>
          <w:rFonts w:asciiTheme="minorHAnsi" w:hAnsiTheme="minorHAnsi" w:cstheme="minorHAnsi"/>
        </w:rPr>
        <w:t xml:space="preserve">21. svibnja </w:t>
      </w:r>
      <w:r w:rsidR="00410517">
        <w:rPr>
          <w:rFonts w:asciiTheme="minorHAnsi" w:hAnsiTheme="minorHAnsi" w:cstheme="minorHAnsi"/>
        </w:rPr>
        <w:t>2019</w:t>
      </w:r>
      <w:r w:rsidRPr="004849F2">
        <w:rPr>
          <w:rFonts w:asciiTheme="minorHAnsi" w:hAnsiTheme="minorHAnsi" w:cstheme="minorHAnsi"/>
        </w:rPr>
        <w:t xml:space="preserve">. godine donio je </w:t>
      </w:r>
    </w:p>
    <w:p w:rsidR="00AA4C52" w:rsidRPr="0079680F" w:rsidRDefault="00AA4C52">
      <w:pPr>
        <w:spacing w:after="0" w:line="240" w:lineRule="auto"/>
        <w:jc w:val="both"/>
        <w:rPr>
          <w:rFonts w:asciiTheme="minorHAnsi" w:hAnsiTheme="minorHAnsi" w:cstheme="minorHAnsi"/>
          <w:sz w:val="24"/>
          <w:szCs w:val="24"/>
        </w:rPr>
      </w:pPr>
    </w:p>
    <w:p w:rsidR="00AA4C52" w:rsidRPr="0079680F" w:rsidRDefault="00AA4C52">
      <w:pPr>
        <w:spacing w:after="0" w:line="240" w:lineRule="auto"/>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b/>
          <w:bCs/>
          <w:sz w:val="28"/>
          <w:szCs w:val="28"/>
        </w:rPr>
      </w:pPr>
      <w:r w:rsidRPr="0079680F">
        <w:rPr>
          <w:rFonts w:asciiTheme="minorHAnsi" w:hAnsiTheme="minorHAnsi" w:cstheme="minorHAnsi"/>
          <w:b/>
          <w:bCs/>
          <w:sz w:val="28"/>
          <w:szCs w:val="28"/>
        </w:rPr>
        <w:t xml:space="preserve">PRAVILNIK </w:t>
      </w:r>
    </w:p>
    <w:p w:rsidR="00AA4C52" w:rsidRPr="0079680F" w:rsidRDefault="00AA4C52">
      <w:pPr>
        <w:spacing w:after="0" w:line="240" w:lineRule="auto"/>
        <w:jc w:val="center"/>
        <w:rPr>
          <w:rFonts w:asciiTheme="minorHAnsi" w:hAnsiTheme="minorHAnsi" w:cstheme="minorHAnsi"/>
          <w:b/>
          <w:bCs/>
          <w:sz w:val="28"/>
          <w:szCs w:val="28"/>
        </w:rPr>
      </w:pPr>
      <w:r w:rsidRPr="0079680F">
        <w:rPr>
          <w:rFonts w:asciiTheme="minorHAnsi" w:hAnsiTheme="minorHAnsi" w:cstheme="minorHAnsi"/>
          <w:b/>
          <w:bCs/>
          <w:sz w:val="28"/>
          <w:szCs w:val="28"/>
        </w:rPr>
        <w:t>O ZAŠTITI OD POŽARA</w:t>
      </w:r>
    </w:p>
    <w:p w:rsidR="00AA4C52" w:rsidRPr="0079680F" w:rsidRDefault="00AA4C52">
      <w:pPr>
        <w:spacing w:after="0" w:line="240" w:lineRule="auto"/>
        <w:jc w:val="center"/>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p>
    <w:p w:rsidR="00AA4C52" w:rsidRPr="00410517" w:rsidRDefault="00AA4C52">
      <w:pPr>
        <w:pStyle w:val="Odlomakpopisa"/>
        <w:spacing w:after="0" w:line="240" w:lineRule="auto"/>
        <w:ind w:left="0"/>
        <w:rPr>
          <w:rFonts w:asciiTheme="minorHAnsi" w:hAnsiTheme="minorHAnsi" w:cstheme="minorHAnsi"/>
          <w:b/>
          <w:sz w:val="24"/>
          <w:szCs w:val="24"/>
        </w:rPr>
      </w:pPr>
      <w:r w:rsidRPr="00410517">
        <w:rPr>
          <w:rFonts w:asciiTheme="minorHAnsi" w:hAnsiTheme="minorHAnsi" w:cstheme="minorHAnsi"/>
          <w:b/>
          <w:sz w:val="24"/>
          <w:szCs w:val="24"/>
        </w:rPr>
        <w:t>I. TEMELJNE ODREDBE</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1.</w:t>
      </w:r>
    </w:p>
    <w:p w:rsidR="00AA4C52" w:rsidRPr="0079680F" w:rsidRDefault="00AA4C52">
      <w:pPr>
        <w:spacing w:after="0" w:line="240" w:lineRule="auto"/>
        <w:ind w:firstLine="708"/>
        <w:jc w:val="both"/>
        <w:rPr>
          <w:rFonts w:asciiTheme="minorHAnsi" w:hAnsiTheme="minorHAnsi" w:cstheme="minorHAnsi"/>
          <w:sz w:val="24"/>
          <w:szCs w:val="24"/>
        </w:rPr>
      </w:pPr>
      <w:r w:rsidRPr="0079680F">
        <w:rPr>
          <w:rFonts w:asciiTheme="minorHAnsi" w:hAnsiTheme="minorHAnsi" w:cstheme="minorHAnsi"/>
          <w:sz w:val="24"/>
          <w:szCs w:val="24"/>
        </w:rPr>
        <w:t>Pravilnikom o zaštiti od požara (u daljem tekstu: Pravilnik) u Osnovnoj školi Zdenka Turkovića, Kutjevo (u daljem tekstu: Škola) uređuje se organiziranje, provođenje i unapređivanje zaštite od požara u unutarnjem i vanjskom prostoru Škole.</w:t>
      </w:r>
    </w:p>
    <w:p w:rsidR="00AA4C52" w:rsidRPr="0079680F" w:rsidRDefault="00AA4C52">
      <w:pPr>
        <w:spacing w:after="0" w:line="240" w:lineRule="auto"/>
        <w:ind w:firstLine="708"/>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2.</w:t>
      </w:r>
    </w:p>
    <w:p w:rsidR="00AA4C52" w:rsidRPr="0079680F" w:rsidRDefault="00AA4C52">
      <w:pPr>
        <w:pStyle w:val="Odlomakpopisa"/>
        <w:spacing w:after="0" w:line="240" w:lineRule="auto"/>
        <w:ind w:left="0" w:firstLine="708"/>
        <w:jc w:val="both"/>
        <w:rPr>
          <w:rFonts w:asciiTheme="minorHAnsi" w:hAnsiTheme="minorHAnsi" w:cstheme="minorHAnsi"/>
          <w:sz w:val="24"/>
          <w:szCs w:val="24"/>
        </w:rPr>
      </w:pPr>
      <w:r w:rsidRPr="0079680F">
        <w:rPr>
          <w:rFonts w:asciiTheme="minorHAnsi" w:hAnsiTheme="minorHAnsi" w:cstheme="minorHAnsi"/>
          <w:sz w:val="24"/>
          <w:szCs w:val="24"/>
        </w:rPr>
        <w:t>Škola provodi zaštitu od požara radi sigurnog i nesmetanog boravka i rada djelatnika, učenika te drugih osoba u prostoru Škole.</w:t>
      </w:r>
    </w:p>
    <w:p w:rsidR="00AA4C52" w:rsidRPr="0079680F" w:rsidRDefault="00AA4C52">
      <w:pPr>
        <w:pStyle w:val="Odlomakpopisa"/>
        <w:spacing w:after="0" w:line="240" w:lineRule="auto"/>
        <w:ind w:left="0" w:firstLine="708"/>
        <w:jc w:val="both"/>
        <w:rPr>
          <w:rFonts w:asciiTheme="minorHAnsi" w:hAnsiTheme="minorHAnsi" w:cstheme="minorHAnsi"/>
          <w:sz w:val="24"/>
          <w:szCs w:val="24"/>
        </w:rPr>
      </w:pPr>
      <w:r w:rsidRPr="0079680F">
        <w:rPr>
          <w:rFonts w:asciiTheme="minorHAnsi" w:hAnsiTheme="minorHAnsi" w:cstheme="minorHAnsi"/>
          <w:sz w:val="24"/>
          <w:szCs w:val="24"/>
        </w:rPr>
        <w:t xml:space="preserve">Provođenje zaštite od požara sastavni je dio radnih obveza djelatnika Škole. </w:t>
      </w:r>
    </w:p>
    <w:p w:rsidR="00AA4C52" w:rsidRPr="0079680F" w:rsidRDefault="00AA4C52">
      <w:pPr>
        <w:pStyle w:val="Odlomakpopisa"/>
        <w:spacing w:after="0" w:line="240" w:lineRule="auto"/>
        <w:ind w:left="0" w:firstLine="708"/>
        <w:jc w:val="both"/>
        <w:rPr>
          <w:rFonts w:asciiTheme="minorHAnsi" w:hAnsiTheme="minorHAnsi" w:cstheme="minorHAnsi"/>
          <w:sz w:val="24"/>
          <w:szCs w:val="24"/>
        </w:rPr>
      </w:pPr>
      <w:r w:rsidRPr="0079680F">
        <w:rPr>
          <w:rFonts w:asciiTheme="minorHAnsi" w:hAnsiTheme="minorHAnsi" w:cstheme="minorHAnsi"/>
          <w:sz w:val="24"/>
          <w:szCs w:val="24"/>
        </w:rPr>
        <w:t>Treće osobe za vrijeme boravka u Školi dužne su se u svezi sa zaštitom od požara pridržavati mjera i naloga djelatnika Škole.</w:t>
      </w:r>
    </w:p>
    <w:p w:rsidR="00AA4C52" w:rsidRPr="0079680F" w:rsidRDefault="00AA4C52">
      <w:pPr>
        <w:pStyle w:val="Odlomakpopisa"/>
        <w:spacing w:after="0" w:line="240" w:lineRule="auto"/>
        <w:ind w:left="0" w:firstLine="708"/>
        <w:jc w:val="both"/>
        <w:rPr>
          <w:rFonts w:asciiTheme="minorHAnsi" w:hAnsiTheme="minorHAnsi" w:cstheme="minorHAnsi"/>
          <w:sz w:val="24"/>
          <w:szCs w:val="24"/>
        </w:rPr>
      </w:pPr>
      <w:r w:rsidRPr="0079680F">
        <w:rPr>
          <w:rFonts w:asciiTheme="minorHAnsi" w:hAnsiTheme="minorHAnsi" w:cstheme="minorHAnsi"/>
          <w:sz w:val="24"/>
          <w:szCs w:val="24"/>
        </w:rPr>
        <w:t>Svaka osoba koja boravi u Školi, dužna je djelovati na način kojim se ne može izazvati požar.</w:t>
      </w:r>
    </w:p>
    <w:p w:rsidR="00AA4C52" w:rsidRPr="0079680F" w:rsidRDefault="00AA4C52">
      <w:pPr>
        <w:pStyle w:val="Odlomakpopisa"/>
        <w:spacing w:after="0" w:line="240" w:lineRule="auto"/>
        <w:ind w:left="0" w:firstLine="708"/>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3.</w:t>
      </w:r>
    </w:p>
    <w:p w:rsidR="00AA4C52" w:rsidRPr="0079680F" w:rsidRDefault="00AA4C52">
      <w:pPr>
        <w:spacing w:after="0" w:line="240" w:lineRule="auto"/>
        <w:ind w:firstLine="708"/>
        <w:jc w:val="both"/>
        <w:rPr>
          <w:rFonts w:asciiTheme="minorHAnsi" w:hAnsiTheme="minorHAnsi" w:cstheme="minorHAnsi"/>
          <w:sz w:val="24"/>
          <w:szCs w:val="24"/>
        </w:rPr>
      </w:pPr>
      <w:r w:rsidRPr="0079680F">
        <w:rPr>
          <w:rFonts w:asciiTheme="minorHAnsi" w:hAnsiTheme="minorHAnsi" w:cstheme="minorHAnsi"/>
          <w:sz w:val="24"/>
          <w:szCs w:val="24"/>
        </w:rPr>
        <w:t>Odredbe ovoga pravilnika primjenjuju se u skladu sa zakonom, provedbenim propisima, planovima zaštite od požara, odlukama jedinice lokalne i područne (regionalne) samouprave i općim aktima Škole.</w:t>
      </w:r>
    </w:p>
    <w:p w:rsidR="00AA4C52" w:rsidRPr="0079680F" w:rsidRDefault="00AA4C52">
      <w:pPr>
        <w:spacing w:after="0" w:line="240" w:lineRule="auto"/>
        <w:ind w:firstLine="708"/>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4.</w:t>
      </w:r>
    </w:p>
    <w:p w:rsidR="00AA4C52" w:rsidRPr="0079680F" w:rsidRDefault="00AA4C52">
      <w:pPr>
        <w:spacing w:after="0" w:line="240" w:lineRule="auto"/>
        <w:ind w:firstLine="705"/>
        <w:jc w:val="both"/>
        <w:rPr>
          <w:rFonts w:asciiTheme="minorHAnsi" w:hAnsiTheme="minorHAnsi" w:cstheme="minorHAnsi"/>
          <w:sz w:val="24"/>
          <w:szCs w:val="24"/>
        </w:rPr>
      </w:pPr>
      <w:r w:rsidRPr="0079680F">
        <w:rPr>
          <w:rFonts w:asciiTheme="minorHAnsi" w:hAnsiTheme="minorHAnsi" w:cstheme="minorHAnsi"/>
          <w:sz w:val="24"/>
          <w:szCs w:val="24"/>
        </w:rPr>
        <w:t>Mjere i sredstva za provođenje zaštite od požara utvrđuju se godišnjim planom i programom rada i financijskim planom Škole.</w:t>
      </w:r>
    </w:p>
    <w:p w:rsidR="00AA4C52" w:rsidRPr="0079680F" w:rsidRDefault="00AA4C52">
      <w:pPr>
        <w:spacing w:after="0" w:line="240" w:lineRule="auto"/>
        <w:ind w:firstLine="705"/>
        <w:jc w:val="both"/>
        <w:rPr>
          <w:rFonts w:asciiTheme="minorHAnsi" w:hAnsiTheme="minorHAnsi" w:cstheme="minorHAnsi"/>
          <w:sz w:val="24"/>
          <w:szCs w:val="24"/>
        </w:rPr>
      </w:pP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410517" w:rsidRDefault="00AA4C52">
      <w:pPr>
        <w:pStyle w:val="Odlomakpopisa"/>
        <w:spacing w:after="0" w:line="240" w:lineRule="auto"/>
        <w:ind w:left="0"/>
        <w:rPr>
          <w:rFonts w:asciiTheme="minorHAnsi" w:hAnsiTheme="minorHAnsi" w:cstheme="minorHAnsi"/>
          <w:b/>
          <w:sz w:val="24"/>
          <w:szCs w:val="24"/>
        </w:rPr>
      </w:pPr>
      <w:r w:rsidRPr="00410517">
        <w:rPr>
          <w:rFonts w:asciiTheme="minorHAnsi" w:hAnsiTheme="minorHAnsi" w:cstheme="minorHAnsi"/>
          <w:b/>
          <w:sz w:val="24"/>
          <w:szCs w:val="24"/>
        </w:rPr>
        <w:t xml:space="preserve">II. USTROJSTVO I NAČIN RADA SLUŽBE ZA ZAŠTITU OD POŽARA </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5.</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Poslove zaštite od požara i unapređenje stanja zaštite od požara obavlja ovlašteni djelatnik.</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Djelatnik iz stavka 1. ovoga članka mora imati najmanje zvanje vatrogasca ili gimnazijsko obrazovanje, odnosno srednjoškolsko strukovno obrazovanje u četverogodišnjem trajanju i položen stručni ispit.</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Kada u Školi nema odgovarajućeg djelatnika ili Škola ne može zaposliti osobu koja ispunjava uvjete iz stavka 2. ovoga članka, ravnatelj može poslove iz stavka 1. ovoga članka ugovorno prenijeti ovlaštenom obrtniku, trgovačkom društvu, ustanovi ili udruzi.</w:t>
      </w:r>
    </w:p>
    <w:p w:rsidR="00AA4C52" w:rsidRPr="0079680F" w:rsidRDefault="00AA4C52">
      <w:pPr>
        <w:pStyle w:val="Odlomakpopisa"/>
        <w:spacing w:after="0" w:line="240" w:lineRule="auto"/>
        <w:ind w:left="0"/>
        <w:jc w:val="both"/>
        <w:rPr>
          <w:rFonts w:asciiTheme="minorHAnsi" w:hAnsiTheme="minorHAnsi" w:cstheme="minorHAnsi"/>
          <w:sz w:val="24"/>
          <w:szCs w:val="24"/>
        </w:rPr>
      </w:pPr>
    </w:p>
    <w:p w:rsidR="00AA4C52" w:rsidRPr="00C852EE" w:rsidRDefault="00AA4C52">
      <w:pPr>
        <w:pStyle w:val="Odlomakpopisa"/>
        <w:spacing w:after="0" w:line="240" w:lineRule="auto"/>
        <w:ind w:left="0"/>
        <w:jc w:val="both"/>
        <w:rPr>
          <w:rFonts w:asciiTheme="minorHAnsi" w:hAnsiTheme="minorHAnsi" w:cstheme="minorHAnsi"/>
          <w:b/>
          <w:sz w:val="24"/>
          <w:szCs w:val="24"/>
        </w:rPr>
      </w:pPr>
      <w:r w:rsidRPr="00C852EE">
        <w:rPr>
          <w:rFonts w:asciiTheme="minorHAnsi" w:hAnsiTheme="minorHAnsi" w:cstheme="minorHAnsi"/>
          <w:b/>
          <w:sz w:val="24"/>
          <w:szCs w:val="24"/>
        </w:rPr>
        <w:lastRenderedPageBreak/>
        <w:t>III. RADNA MJESTA I STRUČNA SPREMA OSOBA ZA OBAVLJANJE POSLOVA ZAŠTITE OD POŽARA I UNAPREĐENJE STANJA ZAŠTITE OD POŽARA</w:t>
      </w:r>
    </w:p>
    <w:p w:rsidR="00AA4C52" w:rsidRPr="0079680F" w:rsidRDefault="00AA4C52">
      <w:pPr>
        <w:pStyle w:val="Odlomakpopisa"/>
        <w:spacing w:after="0" w:line="240" w:lineRule="auto"/>
        <w:ind w:left="0"/>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6.</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Broj potrebnih djelatnika za obavljanje poslova zaštite od požara i unapređenje stanja zaštite od požara utvrđuje ravnatelj prema procjeni ugroženosti od požara, odnosno prema ispunjenju obveza u svezi sa zaštitom od požara iz godišnjeg plana i programa rada.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Djelatnici Škole zaduženi za zaštitu od požara i unapređenje stanja ugroženosti od požara moraju glede stručne spreme ispunjavati uvjete iz članka 5. stavka 2. ovoga pravilnika.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Kod zapošljavanja novih djelatnika za poslove zaštite od požara i unapređenje stanja ugroženosti od požara stručnu spremu potrebnih djelatnika utvrđuje ravnatelj.</w:t>
      </w:r>
    </w:p>
    <w:p w:rsidR="00AA4C52" w:rsidRPr="0079680F" w:rsidRDefault="00AA4C52">
      <w:pPr>
        <w:pStyle w:val="Odlomakpopisa"/>
        <w:spacing w:after="0" w:line="240" w:lineRule="auto"/>
        <w:ind w:left="1065"/>
        <w:jc w:val="both"/>
        <w:rPr>
          <w:rFonts w:asciiTheme="minorHAnsi" w:hAnsiTheme="minorHAnsi" w:cstheme="minorHAnsi"/>
          <w:sz w:val="24"/>
          <w:szCs w:val="24"/>
        </w:rPr>
      </w:pPr>
    </w:p>
    <w:p w:rsidR="00AA4C52" w:rsidRPr="0079680F" w:rsidRDefault="00AA4C52">
      <w:pPr>
        <w:spacing w:after="0" w:line="240" w:lineRule="auto"/>
        <w:jc w:val="both"/>
        <w:rPr>
          <w:rFonts w:asciiTheme="minorHAnsi" w:hAnsiTheme="minorHAnsi" w:cstheme="minorHAnsi"/>
          <w:sz w:val="24"/>
          <w:szCs w:val="24"/>
        </w:rPr>
      </w:pPr>
    </w:p>
    <w:p w:rsidR="00AA4C52" w:rsidRPr="00C852EE" w:rsidRDefault="00AA4C52">
      <w:pPr>
        <w:pStyle w:val="Odlomakpopisa"/>
        <w:spacing w:after="0" w:line="240" w:lineRule="auto"/>
        <w:ind w:left="0"/>
        <w:rPr>
          <w:rFonts w:asciiTheme="minorHAnsi" w:hAnsiTheme="minorHAnsi" w:cstheme="minorHAnsi"/>
          <w:b/>
          <w:sz w:val="24"/>
          <w:szCs w:val="24"/>
        </w:rPr>
      </w:pPr>
      <w:r w:rsidRPr="00C852EE">
        <w:rPr>
          <w:rFonts w:asciiTheme="minorHAnsi" w:hAnsiTheme="minorHAnsi" w:cstheme="minorHAnsi"/>
          <w:b/>
          <w:sz w:val="24"/>
          <w:szCs w:val="24"/>
        </w:rPr>
        <w:t>IV. OBVEZE I ODGOVORNOSTI  U SVEZI S PROVEDBOM MJERA ZAŠTITE OD POŽARA</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7.</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U svezi s provedbom mjera zaštite od požara tijela i djelatnici Škole imaju obveze i odgovornosti određene procjenom ugroženosti od požara i planom</w:t>
      </w:r>
      <w:r w:rsidRPr="0079680F">
        <w:rPr>
          <w:rFonts w:asciiTheme="minorHAnsi" w:hAnsiTheme="minorHAnsi" w:cstheme="minorHAnsi"/>
          <w:color w:val="FF0000"/>
          <w:sz w:val="24"/>
          <w:szCs w:val="24"/>
        </w:rPr>
        <w:t xml:space="preserve"> </w:t>
      </w:r>
      <w:r w:rsidRPr="0079680F">
        <w:rPr>
          <w:rFonts w:asciiTheme="minorHAnsi" w:hAnsiTheme="minorHAnsi" w:cstheme="minorHAnsi"/>
          <w:sz w:val="24"/>
          <w:szCs w:val="24"/>
        </w:rPr>
        <w:t>zaštite od požara.</w:t>
      </w:r>
    </w:p>
    <w:p w:rsidR="00AA4C52" w:rsidRPr="0079680F" w:rsidRDefault="00AA4C52">
      <w:pPr>
        <w:pStyle w:val="Odlomakpopisa"/>
        <w:spacing w:after="0" w:line="240" w:lineRule="auto"/>
        <w:ind w:left="0" w:firstLine="705"/>
        <w:rPr>
          <w:rFonts w:asciiTheme="minorHAnsi" w:hAnsiTheme="minorHAnsi" w:cstheme="minorHAnsi"/>
          <w:sz w:val="24"/>
          <w:szCs w:val="24"/>
        </w:rPr>
      </w:pPr>
      <w:r w:rsidRPr="0079680F">
        <w:rPr>
          <w:rFonts w:asciiTheme="minorHAnsi" w:hAnsiTheme="minorHAnsi" w:cstheme="minorHAnsi"/>
          <w:sz w:val="24"/>
          <w:szCs w:val="24"/>
        </w:rPr>
        <w:t xml:space="preserve">Školski odbor: </w:t>
      </w:r>
    </w:p>
    <w:p w:rsidR="00AA4C52" w:rsidRPr="0079680F" w:rsidRDefault="00AA4C52">
      <w:pPr>
        <w:pStyle w:val="Odlomakpopisa"/>
        <w:numPr>
          <w:ilvl w:val="0"/>
          <w:numId w:val="13"/>
        </w:numPr>
        <w:spacing w:after="0" w:line="240" w:lineRule="auto"/>
        <w:rPr>
          <w:rFonts w:asciiTheme="minorHAnsi" w:hAnsiTheme="minorHAnsi" w:cstheme="minorHAnsi"/>
          <w:sz w:val="24"/>
          <w:szCs w:val="24"/>
        </w:rPr>
      </w:pPr>
      <w:r w:rsidRPr="0079680F">
        <w:rPr>
          <w:rFonts w:asciiTheme="minorHAnsi" w:hAnsiTheme="minorHAnsi" w:cstheme="minorHAnsi"/>
          <w:sz w:val="24"/>
          <w:szCs w:val="24"/>
        </w:rPr>
        <w:t>utvrđuje programe i mjere zaštite od požara</w:t>
      </w:r>
    </w:p>
    <w:p w:rsidR="00AA4C52" w:rsidRPr="0079680F" w:rsidRDefault="00AA4C52">
      <w:pPr>
        <w:pStyle w:val="Odlomakpopisa"/>
        <w:numPr>
          <w:ilvl w:val="0"/>
          <w:numId w:val="13"/>
        </w:numPr>
        <w:spacing w:after="0" w:line="240" w:lineRule="auto"/>
        <w:rPr>
          <w:rFonts w:asciiTheme="minorHAnsi" w:hAnsiTheme="minorHAnsi" w:cstheme="minorHAnsi"/>
          <w:sz w:val="24"/>
          <w:szCs w:val="24"/>
        </w:rPr>
      </w:pPr>
      <w:r w:rsidRPr="0079680F">
        <w:rPr>
          <w:rFonts w:asciiTheme="minorHAnsi" w:hAnsiTheme="minorHAnsi" w:cstheme="minorHAnsi"/>
          <w:sz w:val="24"/>
          <w:szCs w:val="24"/>
        </w:rPr>
        <w:t>utvrđuje uvjete i sredstva za provođenje i unapređenje zaštite od požara</w:t>
      </w:r>
    </w:p>
    <w:p w:rsidR="00AA4C52" w:rsidRPr="0079680F" w:rsidRDefault="00AA4C52">
      <w:pPr>
        <w:pStyle w:val="Odlomakpopisa"/>
        <w:numPr>
          <w:ilvl w:val="0"/>
          <w:numId w:val="13"/>
        </w:numPr>
        <w:spacing w:after="0" w:line="240" w:lineRule="auto"/>
        <w:rPr>
          <w:rFonts w:asciiTheme="minorHAnsi" w:hAnsiTheme="minorHAnsi" w:cstheme="minorHAnsi"/>
          <w:sz w:val="24"/>
          <w:szCs w:val="24"/>
        </w:rPr>
      </w:pPr>
      <w:r w:rsidRPr="0079680F">
        <w:rPr>
          <w:rFonts w:asciiTheme="minorHAnsi" w:hAnsiTheme="minorHAnsi" w:cstheme="minorHAnsi"/>
          <w:sz w:val="24"/>
          <w:szCs w:val="24"/>
        </w:rPr>
        <w:t>donosi planove za sigurno spašavanje osoba ugroženih požarom</w:t>
      </w:r>
    </w:p>
    <w:p w:rsidR="00AA4C52" w:rsidRPr="0079680F" w:rsidRDefault="00AA4C52">
      <w:pPr>
        <w:pStyle w:val="Odlomakpopisa"/>
        <w:numPr>
          <w:ilvl w:val="0"/>
          <w:numId w:val="13"/>
        </w:numPr>
        <w:spacing w:after="0" w:line="240" w:lineRule="auto"/>
        <w:rPr>
          <w:rFonts w:asciiTheme="minorHAnsi" w:hAnsiTheme="minorHAnsi" w:cstheme="minorHAnsi"/>
          <w:sz w:val="24"/>
          <w:szCs w:val="24"/>
        </w:rPr>
      </w:pPr>
      <w:r w:rsidRPr="0079680F">
        <w:rPr>
          <w:rFonts w:asciiTheme="minorHAnsi" w:hAnsiTheme="minorHAnsi" w:cstheme="minorHAnsi"/>
          <w:sz w:val="24"/>
          <w:szCs w:val="24"/>
        </w:rPr>
        <w:t>odlučuje o izradi procjene ugroženosti od požara u Školi</w:t>
      </w:r>
    </w:p>
    <w:p w:rsidR="00AA4C52" w:rsidRPr="0079680F" w:rsidRDefault="00AA4C52">
      <w:pPr>
        <w:pStyle w:val="Odlomakpopisa"/>
        <w:numPr>
          <w:ilvl w:val="0"/>
          <w:numId w:val="13"/>
        </w:numPr>
        <w:spacing w:after="0" w:line="240" w:lineRule="auto"/>
        <w:rPr>
          <w:rFonts w:asciiTheme="minorHAnsi" w:hAnsiTheme="minorHAnsi" w:cstheme="minorHAnsi"/>
          <w:sz w:val="24"/>
          <w:szCs w:val="24"/>
        </w:rPr>
      </w:pPr>
      <w:r w:rsidRPr="0079680F">
        <w:rPr>
          <w:rFonts w:asciiTheme="minorHAnsi" w:hAnsiTheme="minorHAnsi" w:cstheme="minorHAnsi"/>
          <w:sz w:val="24"/>
          <w:szCs w:val="24"/>
        </w:rPr>
        <w:t>obavlja druge poslove u skladu s općim aktima Škole.</w:t>
      </w:r>
    </w:p>
    <w:p w:rsidR="00AA4C52" w:rsidRPr="0079680F" w:rsidRDefault="00AA4C52">
      <w:pPr>
        <w:pStyle w:val="Odlomakpopisa"/>
        <w:spacing w:after="0" w:line="240" w:lineRule="auto"/>
        <w:ind w:left="0" w:firstLine="708"/>
        <w:rPr>
          <w:rFonts w:asciiTheme="minorHAnsi" w:hAnsiTheme="minorHAnsi" w:cstheme="minorHAnsi"/>
          <w:sz w:val="24"/>
          <w:szCs w:val="24"/>
        </w:rPr>
      </w:pPr>
      <w:r w:rsidRPr="0079680F">
        <w:rPr>
          <w:rFonts w:asciiTheme="minorHAnsi" w:hAnsiTheme="minorHAnsi" w:cstheme="minorHAnsi"/>
          <w:sz w:val="24"/>
          <w:szCs w:val="24"/>
        </w:rPr>
        <w:t>Ravnatelj:</w:t>
      </w:r>
    </w:p>
    <w:p w:rsidR="00AA4C52" w:rsidRPr="0079680F" w:rsidRDefault="00AA4C52">
      <w:pPr>
        <w:pStyle w:val="Odlomakpopisa"/>
        <w:numPr>
          <w:ilvl w:val="0"/>
          <w:numId w:val="13"/>
        </w:numPr>
        <w:spacing w:after="0" w:line="240" w:lineRule="auto"/>
        <w:rPr>
          <w:rFonts w:asciiTheme="minorHAnsi" w:hAnsiTheme="minorHAnsi" w:cstheme="minorHAnsi"/>
          <w:sz w:val="24"/>
          <w:szCs w:val="24"/>
        </w:rPr>
      </w:pPr>
      <w:r w:rsidRPr="0079680F">
        <w:rPr>
          <w:rFonts w:asciiTheme="minorHAnsi" w:hAnsiTheme="minorHAnsi" w:cstheme="minorHAnsi"/>
          <w:sz w:val="24"/>
          <w:szCs w:val="24"/>
        </w:rPr>
        <w:t>osigurava provođenje mjera u svezi sa zaštitom od požara</w:t>
      </w:r>
    </w:p>
    <w:p w:rsidR="00AA4C52" w:rsidRPr="0079680F" w:rsidRDefault="00AA4C52">
      <w:pPr>
        <w:pStyle w:val="Odlomakpopisa"/>
        <w:numPr>
          <w:ilvl w:val="0"/>
          <w:numId w:val="13"/>
        </w:numPr>
        <w:spacing w:after="0" w:line="240" w:lineRule="auto"/>
        <w:rPr>
          <w:rFonts w:asciiTheme="minorHAnsi" w:hAnsiTheme="minorHAnsi" w:cstheme="minorHAnsi"/>
          <w:sz w:val="24"/>
          <w:szCs w:val="24"/>
        </w:rPr>
      </w:pPr>
      <w:r w:rsidRPr="0079680F">
        <w:rPr>
          <w:rFonts w:asciiTheme="minorHAnsi" w:hAnsiTheme="minorHAnsi" w:cstheme="minorHAnsi"/>
          <w:sz w:val="24"/>
          <w:szCs w:val="24"/>
        </w:rPr>
        <w:t>osigurava upoznavanje djelatnika i učenika s opasnostima od požara u Školi</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poduzima mjere za smanjenje nastanka i širenja požara, kao i mjere za unapređenje stanja zaštite od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skrbi o osiguranju sredstava i opreme za dojavu, gašenje i sprječavanje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donosi pravila o ponašanju osoba koje borave u Školi kod nastanka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organizira spašavanje djelatnika, učenika i drugih osoba u slučaju nastanka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utvrđuje obrasce koji za vođenje evidencije iz članka 35. ovoga pravilnika nisu utvrđeni provedbenim propisima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izvješćuje osnivača Škole o mjerama za zaštitu od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obavlja druge poslove u svezi sa zaštitom od požara prema propisima, planovima i općim aktima Škole.</w:t>
      </w:r>
    </w:p>
    <w:p w:rsidR="00AA4C52" w:rsidRPr="0079680F" w:rsidRDefault="00AA4C52">
      <w:pPr>
        <w:pStyle w:val="Odlomakpopisa"/>
        <w:spacing w:after="0" w:line="240" w:lineRule="auto"/>
        <w:ind w:left="0" w:firstLine="708"/>
        <w:rPr>
          <w:rFonts w:asciiTheme="minorHAnsi" w:hAnsiTheme="minorHAnsi" w:cstheme="minorHAnsi"/>
          <w:sz w:val="24"/>
          <w:szCs w:val="24"/>
        </w:rPr>
      </w:pPr>
      <w:r w:rsidRPr="0079680F">
        <w:rPr>
          <w:rFonts w:asciiTheme="minorHAnsi" w:hAnsiTheme="minorHAnsi" w:cstheme="minorHAnsi"/>
          <w:sz w:val="24"/>
          <w:szCs w:val="24"/>
        </w:rPr>
        <w:t>Djelatnik iz članka 5. ovoga pravilnika: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skrbi o provođenju mjera i unapređenja stanja zaštite od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ispituje podatke o uporabi sredstava koja su u svezi sa zaštitom od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neposredno nadzire rad djelatnika kod obavljanja poslova u svezi sa zaštitom od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izvješćuje ravnatelja o uočenim problemima, nepravilnostima i propustima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surađuje s ovlaštenikom zaštite na radu</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nadzire ispravnost i način uporabe opreme, strojeva i uređaja u svezi sa zaštitom od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lastRenderedPageBreak/>
        <w:t>u dogovoru s ravnateljem i ovlaštenikom zaštite na radu organizira praktične vježbe za možebitnu evakuaciju i spašavanje</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predlaže školskom odboru i ravnatelju donošenje mjera u svezi sa zaštitom od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obavlja druge poslove utvrđene propisima i općim aktima Škole.</w:t>
      </w:r>
    </w:p>
    <w:p w:rsidR="00AA4C52" w:rsidRPr="0079680F" w:rsidRDefault="00AA4C52">
      <w:pPr>
        <w:pStyle w:val="Odlomakpopisa"/>
        <w:spacing w:after="0" w:line="240" w:lineRule="auto"/>
        <w:ind w:left="0" w:firstLine="708"/>
        <w:rPr>
          <w:rFonts w:asciiTheme="minorHAnsi" w:hAnsiTheme="minorHAnsi" w:cstheme="minorHAnsi"/>
          <w:sz w:val="24"/>
          <w:szCs w:val="24"/>
        </w:rPr>
      </w:pPr>
      <w:r w:rsidRPr="0079680F">
        <w:rPr>
          <w:rFonts w:asciiTheme="minorHAnsi" w:hAnsiTheme="minorHAnsi" w:cstheme="minorHAnsi"/>
          <w:sz w:val="24"/>
          <w:szCs w:val="24"/>
        </w:rPr>
        <w:t>Djelatnici Škole su obvezni:</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raditi i ponašati se tako da ne izazovu požar</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provoditi i pridržavati se propisanih mjera zaštite od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upozoravati na opasnost od požara do kojega bi moglo doći zbog nedostataka na građevinama, strojevima, opremi, instalacijama i sl.</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svladati program osposobljavanja za provedbu preventivnih mjera zaštite od požara, gašenje požara i spašavanje ljudi i imovine ugroženih požarom</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obavljati svoje poslove u skladu s pravilima koja onemogućuju izazivanje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možebitne kvarove na uređajima i instalacijama kojima se služe tijekom rada, prijaviti ravnatelju ili djelatniku iz članka 1. ovoga pravilnika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neposredno sudjelovati u gašenju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obavljati druge poslove i ispunjavati obveze utvrđene propisima, planovima i općim aktima Škole.</w:t>
      </w:r>
    </w:p>
    <w:p w:rsidR="00AA4C52" w:rsidRPr="0079680F" w:rsidRDefault="00AA4C52">
      <w:pPr>
        <w:pStyle w:val="Odlomakpopisa"/>
        <w:spacing w:after="0" w:line="240" w:lineRule="auto"/>
        <w:ind w:left="1065"/>
        <w:jc w:val="both"/>
        <w:rPr>
          <w:rFonts w:asciiTheme="minorHAnsi" w:hAnsiTheme="minorHAnsi" w:cstheme="minorHAnsi"/>
          <w:sz w:val="24"/>
          <w:szCs w:val="24"/>
        </w:rPr>
      </w:pPr>
    </w:p>
    <w:p w:rsidR="00AA4C52" w:rsidRPr="0079680F" w:rsidRDefault="00AA4C52">
      <w:pPr>
        <w:pStyle w:val="Odlomakpopisa"/>
        <w:spacing w:after="0" w:line="240" w:lineRule="auto"/>
        <w:ind w:left="1425"/>
        <w:jc w:val="both"/>
        <w:rPr>
          <w:rFonts w:asciiTheme="minorHAnsi" w:hAnsiTheme="minorHAnsi" w:cstheme="minorHAnsi"/>
          <w:sz w:val="24"/>
          <w:szCs w:val="24"/>
        </w:rPr>
      </w:pPr>
    </w:p>
    <w:p w:rsidR="00AA4C52" w:rsidRPr="00C852EE" w:rsidRDefault="00AA4C52">
      <w:pPr>
        <w:pStyle w:val="Odlomakpopisa"/>
        <w:spacing w:after="0" w:line="240" w:lineRule="auto"/>
        <w:ind w:left="0"/>
        <w:rPr>
          <w:rFonts w:asciiTheme="minorHAnsi" w:hAnsiTheme="minorHAnsi" w:cstheme="minorHAnsi"/>
          <w:b/>
          <w:sz w:val="24"/>
          <w:szCs w:val="24"/>
        </w:rPr>
      </w:pPr>
      <w:r w:rsidRPr="00C852EE">
        <w:rPr>
          <w:rFonts w:asciiTheme="minorHAnsi" w:hAnsiTheme="minorHAnsi" w:cstheme="minorHAnsi"/>
          <w:b/>
          <w:sz w:val="24"/>
          <w:szCs w:val="24"/>
        </w:rPr>
        <w:t>V. OBVEZE I ODGOVORNOSTI OSOBA S POSEBNIM OVLASTIMA U PROVEDBI MJERA ZAŠTITE OD POŽARA</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8.</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Za provedbu mjera zaštite od požara ovlašten je i odgovoran ravnatelj.</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Ravnatelj je ovlašten i odgovoran za organiziranje zaštite od požara prema propisima, planovima i aktima iz područja zaštite od požara.</w:t>
      </w:r>
    </w:p>
    <w:p w:rsidR="00AA4C52" w:rsidRPr="0079680F" w:rsidRDefault="00AA4C52">
      <w:pPr>
        <w:pStyle w:val="Odlomakpopisa"/>
        <w:spacing w:after="0" w:line="240" w:lineRule="auto"/>
        <w:ind w:left="1065"/>
        <w:jc w:val="both"/>
        <w:rPr>
          <w:rFonts w:asciiTheme="minorHAnsi" w:hAnsiTheme="minorHAnsi" w:cstheme="minorHAnsi"/>
          <w:sz w:val="24"/>
          <w:szCs w:val="24"/>
        </w:rPr>
      </w:pP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C852EE" w:rsidRDefault="00AA4C52">
      <w:pPr>
        <w:pStyle w:val="Odlomakpopisa"/>
        <w:spacing w:after="0" w:line="240" w:lineRule="auto"/>
        <w:ind w:left="0"/>
        <w:rPr>
          <w:rFonts w:asciiTheme="minorHAnsi" w:hAnsiTheme="minorHAnsi" w:cstheme="minorHAnsi"/>
          <w:b/>
          <w:sz w:val="24"/>
          <w:szCs w:val="24"/>
        </w:rPr>
      </w:pPr>
      <w:r w:rsidRPr="00C852EE">
        <w:rPr>
          <w:rFonts w:asciiTheme="minorHAnsi" w:hAnsiTheme="minorHAnsi" w:cstheme="minorHAnsi"/>
          <w:b/>
          <w:sz w:val="24"/>
          <w:szCs w:val="24"/>
        </w:rPr>
        <w:t>VI. UNUTARNJA KONTROLA PROVEDBE MJERA ZAŠTITE OD POŽARA</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9.</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Unutarnju kontrolu provedbe mjera zaštite od požara obavlja ravnatelj ili osoba koju on opunomoći.</w:t>
      </w:r>
    </w:p>
    <w:p w:rsidR="00AA4C52" w:rsidRPr="0079680F" w:rsidRDefault="00AA4C52">
      <w:pPr>
        <w:pStyle w:val="Odlomakpopisa"/>
        <w:spacing w:after="0" w:line="240" w:lineRule="auto"/>
        <w:ind w:left="705"/>
        <w:jc w:val="both"/>
        <w:rPr>
          <w:rFonts w:asciiTheme="minorHAnsi" w:hAnsiTheme="minorHAnsi" w:cstheme="minorHAnsi"/>
          <w:sz w:val="24"/>
          <w:szCs w:val="24"/>
        </w:rPr>
      </w:pPr>
      <w:r w:rsidRPr="0079680F">
        <w:rPr>
          <w:rFonts w:asciiTheme="minorHAnsi" w:hAnsiTheme="minorHAnsi" w:cstheme="minorHAnsi"/>
          <w:sz w:val="24"/>
          <w:szCs w:val="24"/>
        </w:rPr>
        <w:t>Unutarnja kontrola provodi se:</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neposrednim izvidom provođenja mjera zaštite od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davanjem potrebnih uputa i naloga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pribavljanjem pisanih izvješća.</w:t>
      </w:r>
    </w:p>
    <w:p w:rsidR="00AA4C52" w:rsidRPr="0079680F" w:rsidRDefault="00AA4C52">
      <w:pPr>
        <w:pStyle w:val="Odlomakpopisa"/>
        <w:spacing w:after="0" w:line="240" w:lineRule="auto"/>
        <w:ind w:left="0" w:firstLine="708"/>
        <w:jc w:val="both"/>
        <w:rPr>
          <w:rFonts w:asciiTheme="minorHAnsi" w:hAnsiTheme="minorHAnsi" w:cstheme="minorHAnsi"/>
          <w:sz w:val="24"/>
          <w:szCs w:val="24"/>
        </w:rPr>
      </w:pPr>
      <w:r w:rsidRPr="0079680F">
        <w:rPr>
          <w:rFonts w:asciiTheme="minorHAnsi" w:hAnsiTheme="minorHAnsi" w:cstheme="minorHAnsi"/>
          <w:sz w:val="24"/>
          <w:szCs w:val="24"/>
        </w:rPr>
        <w:t>Ravnatelj ili osoba koja provodi unutarnju kontrolu, dužna je surađivati s inspektorom zaštite od požara.</w:t>
      </w:r>
    </w:p>
    <w:p w:rsidR="00AA4C52" w:rsidRPr="0079680F" w:rsidRDefault="00AA4C52">
      <w:pPr>
        <w:pStyle w:val="Odlomakpopisa"/>
        <w:spacing w:after="0" w:line="240" w:lineRule="auto"/>
        <w:ind w:left="0"/>
        <w:jc w:val="both"/>
        <w:rPr>
          <w:rFonts w:asciiTheme="minorHAnsi" w:hAnsiTheme="minorHAnsi" w:cstheme="minorHAnsi"/>
          <w:sz w:val="24"/>
          <w:szCs w:val="24"/>
        </w:rPr>
      </w:pPr>
    </w:p>
    <w:p w:rsidR="00AA4C52" w:rsidRDefault="00AA4C52">
      <w:pPr>
        <w:pStyle w:val="Odlomakpopisa"/>
        <w:spacing w:after="0" w:line="240" w:lineRule="auto"/>
        <w:ind w:left="0"/>
        <w:jc w:val="both"/>
        <w:rPr>
          <w:rFonts w:asciiTheme="minorHAnsi" w:hAnsiTheme="minorHAnsi" w:cstheme="minorHAnsi"/>
          <w:sz w:val="24"/>
          <w:szCs w:val="24"/>
        </w:rPr>
      </w:pPr>
    </w:p>
    <w:p w:rsidR="00C852EE" w:rsidRDefault="00C852EE">
      <w:pPr>
        <w:pStyle w:val="Odlomakpopisa"/>
        <w:spacing w:after="0" w:line="240" w:lineRule="auto"/>
        <w:ind w:left="0"/>
        <w:jc w:val="both"/>
        <w:rPr>
          <w:rFonts w:asciiTheme="minorHAnsi" w:hAnsiTheme="minorHAnsi" w:cstheme="minorHAnsi"/>
          <w:sz w:val="24"/>
          <w:szCs w:val="24"/>
        </w:rPr>
      </w:pPr>
    </w:p>
    <w:p w:rsidR="00C852EE" w:rsidRDefault="00C852EE">
      <w:pPr>
        <w:pStyle w:val="Odlomakpopisa"/>
        <w:spacing w:after="0" w:line="240" w:lineRule="auto"/>
        <w:ind w:left="0"/>
        <w:jc w:val="both"/>
        <w:rPr>
          <w:rFonts w:asciiTheme="minorHAnsi" w:hAnsiTheme="minorHAnsi" w:cstheme="minorHAnsi"/>
          <w:sz w:val="24"/>
          <w:szCs w:val="24"/>
        </w:rPr>
      </w:pPr>
    </w:p>
    <w:p w:rsidR="00C852EE" w:rsidRDefault="00C852EE">
      <w:pPr>
        <w:pStyle w:val="Odlomakpopisa"/>
        <w:spacing w:after="0" w:line="240" w:lineRule="auto"/>
        <w:ind w:left="0"/>
        <w:jc w:val="both"/>
        <w:rPr>
          <w:rFonts w:asciiTheme="minorHAnsi" w:hAnsiTheme="minorHAnsi" w:cstheme="minorHAnsi"/>
          <w:sz w:val="24"/>
          <w:szCs w:val="24"/>
        </w:rPr>
      </w:pPr>
    </w:p>
    <w:p w:rsidR="00C852EE" w:rsidRPr="0079680F" w:rsidRDefault="00C852EE">
      <w:pPr>
        <w:pStyle w:val="Odlomakpopisa"/>
        <w:spacing w:after="0" w:line="240" w:lineRule="auto"/>
        <w:ind w:left="0"/>
        <w:jc w:val="both"/>
        <w:rPr>
          <w:rFonts w:asciiTheme="minorHAnsi" w:hAnsiTheme="minorHAnsi" w:cstheme="minorHAnsi"/>
          <w:sz w:val="24"/>
          <w:szCs w:val="24"/>
        </w:rPr>
      </w:pPr>
    </w:p>
    <w:p w:rsidR="00AA4C52" w:rsidRPr="00C852EE" w:rsidRDefault="00AA4C52">
      <w:pPr>
        <w:pStyle w:val="Odlomakpopisa"/>
        <w:spacing w:after="0" w:line="240" w:lineRule="auto"/>
        <w:ind w:left="0"/>
        <w:jc w:val="both"/>
        <w:rPr>
          <w:rFonts w:asciiTheme="minorHAnsi" w:hAnsiTheme="minorHAnsi" w:cstheme="minorHAnsi"/>
          <w:b/>
          <w:sz w:val="24"/>
          <w:szCs w:val="24"/>
        </w:rPr>
      </w:pPr>
      <w:r w:rsidRPr="00C852EE">
        <w:rPr>
          <w:rFonts w:asciiTheme="minorHAnsi" w:hAnsiTheme="minorHAnsi" w:cstheme="minorHAnsi"/>
          <w:b/>
          <w:sz w:val="24"/>
          <w:szCs w:val="24"/>
        </w:rPr>
        <w:lastRenderedPageBreak/>
        <w:t>VII. UPOZNAVANJE DJELATNIKA I KORISNIKA S OPASNOSTIMA I OPĆIM MJERAMA ZAŠTITE OD POŽARA PRIGODOM STUPANJA NA RAD ILI PROMJENE MJESTA RADA TE VOĐENJE EVIDENCIJE O TOME</w:t>
      </w:r>
    </w:p>
    <w:p w:rsidR="00AA4C52" w:rsidRPr="0079680F" w:rsidRDefault="00AA4C52">
      <w:pPr>
        <w:pStyle w:val="Odlomakpopisa"/>
        <w:spacing w:after="0" w:line="240" w:lineRule="auto"/>
        <w:ind w:left="0"/>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10.</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Ravnatelj ili djelatnik iz članka 5. ovoga pravilnika dužan je djelatnike Škole prigodom stupanja na rad ili kod promjene</w:t>
      </w:r>
      <w:r w:rsidRPr="0079680F">
        <w:rPr>
          <w:rFonts w:asciiTheme="minorHAnsi" w:hAnsiTheme="minorHAnsi" w:cstheme="minorHAnsi"/>
          <w:color w:val="FF0000"/>
          <w:sz w:val="24"/>
          <w:szCs w:val="24"/>
        </w:rPr>
        <w:t xml:space="preserve"> </w:t>
      </w:r>
      <w:r w:rsidRPr="0079680F">
        <w:rPr>
          <w:rFonts w:asciiTheme="minorHAnsi" w:hAnsiTheme="minorHAnsi" w:cstheme="minorHAnsi"/>
          <w:sz w:val="24"/>
          <w:szCs w:val="24"/>
        </w:rPr>
        <w:t>mjesta rada upoznati s opasnostima od požara ili općim mjerama zaštite od požara na određenom mjestu rada.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Ravnatelj ili djelatnik iz članka 5. ovoga pravilnika dužan je izvijestiti o opasnostima i mjerama zaštite od požara djelatnike i osobe koje borave u Školi o vremenu obavljanja određenih radova od strane drugih osoba.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Svi djelatnici Škole moraju biti obaviješteni o mjestu na kojemu se nalazi glavni ventil za otvaranje-zatvaranje vode u građevini te glavna sklopka za isključivanje električne energije odnosno plina.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11.</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Djelatnici Škole dužni su uključiti se u program osposobljavanja pučanstva za provedbu preventivnih mjera zaštite od požara, gašenje požara i spašavanja ljudi i imovine ugroženih požarom.</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Raspored upućivanja djelatnika na osposobljavanje iz stavka 1. ovoga članka utvrđuje ravnatelj.</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Evidencija odnosno preslika isprave o osposobljenosti iz stavka 1. ovoga članka čuva se u dosjeu djelatnika.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12.</w:t>
      </w:r>
    </w:p>
    <w:p w:rsidR="00AA4C52" w:rsidRPr="0079680F" w:rsidRDefault="00AA4C52">
      <w:pPr>
        <w:spacing w:after="0" w:line="240" w:lineRule="auto"/>
        <w:ind w:firstLine="705"/>
        <w:jc w:val="both"/>
        <w:rPr>
          <w:rFonts w:asciiTheme="minorHAnsi" w:hAnsiTheme="minorHAnsi" w:cstheme="minorHAnsi"/>
          <w:sz w:val="24"/>
          <w:szCs w:val="24"/>
        </w:rPr>
      </w:pPr>
      <w:r w:rsidRPr="0079680F">
        <w:rPr>
          <w:rFonts w:asciiTheme="minorHAnsi" w:hAnsiTheme="minorHAnsi" w:cstheme="minorHAnsi"/>
          <w:sz w:val="24"/>
          <w:szCs w:val="24"/>
        </w:rPr>
        <w:t>Učitelji i stručni suradnici trebaju upoznati roditelje i učenike s općim mjerama zaštite od požara te mjerama zaštite od požara u prostorima Škole.</w:t>
      </w:r>
    </w:p>
    <w:p w:rsidR="00AA4C52" w:rsidRPr="0079680F" w:rsidRDefault="00AA4C52">
      <w:pPr>
        <w:spacing w:after="0" w:line="240" w:lineRule="auto"/>
        <w:ind w:firstLine="705"/>
        <w:jc w:val="both"/>
        <w:rPr>
          <w:rFonts w:asciiTheme="minorHAnsi" w:hAnsiTheme="minorHAnsi" w:cstheme="minorHAnsi"/>
          <w:sz w:val="24"/>
          <w:szCs w:val="24"/>
        </w:rPr>
      </w:pPr>
    </w:p>
    <w:p w:rsidR="00AA4C52" w:rsidRPr="0079680F" w:rsidRDefault="00AA4C52">
      <w:pPr>
        <w:spacing w:after="0" w:line="240" w:lineRule="auto"/>
        <w:ind w:firstLine="705"/>
        <w:jc w:val="both"/>
        <w:rPr>
          <w:rFonts w:asciiTheme="minorHAnsi" w:hAnsiTheme="minorHAnsi" w:cstheme="minorHAnsi"/>
          <w:sz w:val="24"/>
          <w:szCs w:val="24"/>
        </w:rPr>
      </w:pPr>
    </w:p>
    <w:p w:rsidR="00AA4C52" w:rsidRPr="00C852EE" w:rsidRDefault="00AA4C52">
      <w:pPr>
        <w:pStyle w:val="Odlomakpopisa"/>
        <w:spacing w:after="0" w:line="240" w:lineRule="auto"/>
        <w:ind w:left="0"/>
        <w:rPr>
          <w:rFonts w:asciiTheme="minorHAnsi" w:hAnsiTheme="minorHAnsi" w:cstheme="minorHAnsi"/>
          <w:b/>
          <w:sz w:val="24"/>
          <w:szCs w:val="24"/>
        </w:rPr>
      </w:pPr>
      <w:r w:rsidRPr="00C852EE">
        <w:rPr>
          <w:rFonts w:asciiTheme="minorHAnsi" w:hAnsiTheme="minorHAnsi" w:cstheme="minorHAnsi"/>
          <w:b/>
          <w:sz w:val="24"/>
          <w:szCs w:val="24"/>
        </w:rPr>
        <w:t>VIII. UPOZNAVANJE  DJELATNIKA  ZA  RUKOVANJE  PRIRUČNOM OPREMOM  I SREDSTVIMA ZA DOJAVU I GAŠENJE POČETNIH POŽARA, PERIODIČNE PROVJERE ZNANJA I VOĐENJE EVIDENCIJE O TOME</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13.</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Za upoznavanje djelatnika za rukovanje priručnom opremom i sredstvima za dojavu i gašenje početnih požara obvezan je i odgovoran djelatnik iz članka 5. ovoga pravilnika.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Upoznavanje djelatnika prema stavku 1. provodi se dostavom odgovarajućih pisanih obavijesti i neposredno.</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Vrijeme provođenja upoznavanja djelatnika prema stavcima 1. i 2. ovoga članka i vrijeme provjere znanja određuje se godišnjim planom i programom.</w:t>
      </w:r>
    </w:p>
    <w:p w:rsidR="00AA4C52" w:rsidRPr="0079680F" w:rsidRDefault="00AA4C52">
      <w:pPr>
        <w:pStyle w:val="Odlomakpopisa"/>
        <w:spacing w:after="0" w:line="240" w:lineRule="auto"/>
        <w:ind w:left="1065"/>
        <w:jc w:val="both"/>
        <w:rPr>
          <w:rFonts w:asciiTheme="minorHAnsi" w:hAnsiTheme="minorHAnsi" w:cstheme="minorHAnsi"/>
          <w:sz w:val="24"/>
          <w:szCs w:val="24"/>
        </w:rPr>
      </w:pPr>
    </w:p>
    <w:p w:rsidR="00AA4C52" w:rsidRDefault="00AA4C52">
      <w:pPr>
        <w:pStyle w:val="Odlomakpopisa"/>
        <w:spacing w:after="0" w:line="240" w:lineRule="auto"/>
        <w:ind w:left="0"/>
        <w:rPr>
          <w:rFonts w:asciiTheme="minorHAnsi" w:hAnsiTheme="minorHAnsi" w:cstheme="minorHAnsi"/>
          <w:sz w:val="24"/>
          <w:szCs w:val="24"/>
        </w:rPr>
      </w:pPr>
    </w:p>
    <w:p w:rsidR="00C852EE" w:rsidRDefault="00C852EE">
      <w:pPr>
        <w:pStyle w:val="Odlomakpopisa"/>
        <w:spacing w:after="0" w:line="240" w:lineRule="auto"/>
        <w:ind w:left="0"/>
        <w:rPr>
          <w:rFonts w:asciiTheme="minorHAnsi" w:hAnsiTheme="minorHAnsi" w:cstheme="minorHAnsi"/>
          <w:sz w:val="24"/>
          <w:szCs w:val="24"/>
        </w:rPr>
      </w:pPr>
    </w:p>
    <w:p w:rsidR="00C852EE" w:rsidRDefault="00C852EE">
      <w:pPr>
        <w:pStyle w:val="Odlomakpopisa"/>
        <w:spacing w:after="0" w:line="240" w:lineRule="auto"/>
        <w:ind w:left="0"/>
        <w:rPr>
          <w:rFonts w:asciiTheme="minorHAnsi" w:hAnsiTheme="minorHAnsi" w:cstheme="minorHAnsi"/>
          <w:sz w:val="24"/>
          <w:szCs w:val="24"/>
        </w:rPr>
      </w:pPr>
    </w:p>
    <w:p w:rsidR="00C852EE" w:rsidRDefault="00C852EE">
      <w:pPr>
        <w:pStyle w:val="Odlomakpopisa"/>
        <w:spacing w:after="0" w:line="240" w:lineRule="auto"/>
        <w:ind w:left="0"/>
        <w:rPr>
          <w:rFonts w:asciiTheme="minorHAnsi" w:hAnsiTheme="minorHAnsi" w:cstheme="minorHAnsi"/>
          <w:sz w:val="24"/>
          <w:szCs w:val="24"/>
        </w:rPr>
      </w:pPr>
    </w:p>
    <w:p w:rsidR="00C852EE" w:rsidRPr="0079680F" w:rsidRDefault="00C852EE">
      <w:pPr>
        <w:pStyle w:val="Odlomakpopisa"/>
        <w:spacing w:after="0" w:line="240" w:lineRule="auto"/>
        <w:ind w:left="0"/>
        <w:rPr>
          <w:rFonts w:asciiTheme="minorHAnsi" w:hAnsiTheme="minorHAnsi" w:cstheme="minorHAnsi"/>
          <w:sz w:val="24"/>
          <w:szCs w:val="24"/>
        </w:rPr>
      </w:pPr>
    </w:p>
    <w:p w:rsidR="00AA4C52" w:rsidRPr="00C852EE" w:rsidRDefault="00AA4C52">
      <w:pPr>
        <w:pStyle w:val="Odlomakpopisa"/>
        <w:spacing w:after="0" w:line="240" w:lineRule="auto"/>
        <w:ind w:left="0"/>
        <w:rPr>
          <w:rFonts w:asciiTheme="minorHAnsi" w:hAnsiTheme="minorHAnsi" w:cstheme="minorHAnsi"/>
          <w:b/>
          <w:sz w:val="24"/>
          <w:szCs w:val="24"/>
        </w:rPr>
      </w:pPr>
      <w:r w:rsidRPr="00C852EE">
        <w:rPr>
          <w:rFonts w:asciiTheme="minorHAnsi" w:hAnsiTheme="minorHAnsi" w:cstheme="minorHAnsi"/>
          <w:b/>
          <w:sz w:val="24"/>
          <w:szCs w:val="24"/>
        </w:rPr>
        <w:lastRenderedPageBreak/>
        <w:t>IX. OSPOSOBLJAVANJE DJELATNIKA ZA RAD NA RADNIM MJESTIMA S POVEĆANIM OPASNOSTIMA ZA NASTANAK I MOGUĆE POSLJEDICE OD POŽARA ILI EKSPLOZIJE I VOĐENJE EVIDENCIJE O TOME</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14.</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Djelatnici koji rade na radnim mjestima s povećanim opasnostima osposobljavaju se u svezi s možebitnim nastankom požara i njegovim posljedicama ili eksplozijama prije stupanja na rad, a provjera znanja obavlja se prema godišnjem planu i programu rada Škole.</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Osposobljavanje djelatnika iz stavka 1. ovoga članka provodi djelatnik iz članka 5. ovoga pravilnika i prema potrebi drugi stručnjaci.</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15.</w:t>
      </w:r>
    </w:p>
    <w:p w:rsidR="00AA4C52" w:rsidRPr="0079680F" w:rsidRDefault="00AA4C52">
      <w:pPr>
        <w:spacing w:after="0" w:line="240" w:lineRule="auto"/>
        <w:ind w:firstLine="708"/>
        <w:jc w:val="both"/>
        <w:rPr>
          <w:rFonts w:asciiTheme="minorHAnsi" w:hAnsiTheme="minorHAnsi" w:cstheme="minorHAnsi"/>
          <w:sz w:val="24"/>
          <w:szCs w:val="24"/>
        </w:rPr>
      </w:pPr>
      <w:r w:rsidRPr="0079680F">
        <w:rPr>
          <w:rFonts w:asciiTheme="minorHAnsi" w:hAnsiTheme="minorHAnsi" w:cstheme="minorHAnsi"/>
          <w:sz w:val="24"/>
          <w:szCs w:val="24"/>
        </w:rPr>
        <w:t>Osposobljavanjem iz članka 14. ovoga pravilnika djelatnik mora steći najmanje znanje:</w:t>
      </w:r>
    </w:p>
    <w:p w:rsidR="00AA4C52" w:rsidRPr="0079680F" w:rsidRDefault="00AA4C52">
      <w:pPr>
        <w:pStyle w:val="Odlomakpopisa"/>
        <w:spacing w:after="0" w:line="240" w:lineRule="auto"/>
        <w:ind w:left="1068"/>
        <w:jc w:val="both"/>
        <w:rPr>
          <w:rFonts w:asciiTheme="minorHAnsi" w:hAnsiTheme="minorHAnsi" w:cstheme="minorHAnsi"/>
          <w:sz w:val="24"/>
          <w:szCs w:val="24"/>
        </w:rPr>
      </w:pPr>
      <w:r w:rsidRPr="0079680F">
        <w:rPr>
          <w:rFonts w:asciiTheme="minorHAnsi" w:hAnsiTheme="minorHAnsi" w:cstheme="minorHAnsi"/>
          <w:sz w:val="24"/>
          <w:szCs w:val="24"/>
        </w:rPr>
        <w:t>- o ispravnoj uporabi uređaja (sredstava) za gašenje požara koji se nalazi u Školi</w:t>
      </w:r>
    </w:p>
    <w:p w:rsidR="00AA4C52" w:rsidRPr="0079680F" w:rsidRDefault="00AA4C52">
      <w:pPr>
        <w:pStyle w:val="Odlomakpopisa"/>
        <w:spacing w:after="0" w:line="240" w:lineRule="auto"/>
        <w:ind w:left="1068"/>
        <w:jc w:val="both"/>
        <w:rPr>
          <w:rFonts w:asciiTheme="minorHAnsi" w:hAnsiTheme="minorHAnsi" w:cstheme="minorHAnsi"/>
          <w:sz w:val="24"/>
          <w:szCs w:val="24"/>
        </w:rPr>
      </w:pPr>
      <w:r w:rsidRPr="0079680F">
        <w:rPr>
          <w:rFonts w:asciiTheme="minorHAnsi" w:hAnsiTheme="minorHAnsi" w:cstheme="minorHAnsi"/>
          <w:sz w:val="24"/>
          <w:szCs w:val="24"/>
        </w:rPr>
        <w:t xml:space="preserve">- o ispravnoj uporabi opreme, strojeva i uređaja na radnom mjestu s povećanom    </w:t>
      </w:r>
    </w:p>
    <w:p w:rsidR="00AA4C52" w:rsidRPr="0079680F" w:rsidRDefault="00AA4C52">
      <w:pPr>
        <w:pStyle w:val="Odlomakpopisa"/>
        <w:spacing w:after="0" w:line="240" w:lineRule="auto"/>
        <w:ind w:left="1068"/>
        <w:jc w:val="both"/>
        <w:rPr>
          <w:rFonts w:asciiTheme="minorHAnsi" w:hAnsiTheme="minorHAnsi" w:cstheme="minorHAnsi"/>
          <w:sz w:val="24"/>
          <w:szCs w:val="24"/>
        </w:rPr>
      </w:pPr>
      <w:r w:rsidRPr="0079680F">
        <w:rPr>
          <w:rFonts w:asciiTheme="minorHAnsi" w:hAnsiTheme="minorHAnsi" w:cstheme="minorHAnsi"/>
          <w:sz w:val="24"/>
          <w:szCs w:val="24"/>
        </w:rPr>
        <w:t xml:space="preserve">  opasnosti</w:t>
      </w:r>
    </w:p>
    <w:p w:rsidR="00AA4C52" w:rsidRPr="0079680F" w:rsidRDefault="00AA4C52">
      <w:pPr>
        <w:pStyle w:val="Odlomakpopisa"/>
        <w:spacing w:after="0" w:line="240" w:lineRule="auto"/>
        <w:ind w:left="1068"/>
        <w:jc w:val="both"/>
        <w:rPr>
          <w:rFonts w:asciiTheme="minorHAnsi" w:hAnsiTheme="minorHAnsi" w:cstheme="minorHAnsi"/>
          <w:sz w:val="24"/>
          <w:szCs w:val="24"/>
        </w:rPr>
      </w:pPr>
      <w:r w:rsidRPr="0079680F">
        <w:rPr>
          <w:rFonts w:asciiTheme="minorHAnsi" w:hAnsiTheme="minorHAnsi" w:cstheme="minorHAnsi"/>
          <w:sz w:val="24"/>
          <w:szCs w:val="24"/>
        </w:rPr>
        <w:t>- o aktiviranju sustava za uzbunjivanje</w:t>
      </w:r>
    </w:p>
    <w:p w:rsidR="00AA4C52" w:rsidRPr="0079680F" w:rsidRDefault="00AA4C52">
      <w:pPr>
        <w:pStyle w:val="Odlomakpopisa"/>
        <w:spacing w:after="0" w:line="240" w:lineRule="auto"/>
        <w:ind w:left="1068"/>
        <w:jc w:val="both"/>
        <w:rPr>
          <w:rFonts w:asciiTheme="minorHAnsi" w:hAnsiTheme="minorHAnsi" w:cstheme="minorHAnsi"/>
          <w:sz w:val="24"/>
          <w:szCs w:val="24"/>
        </w:rPr>
      </w:pPr>
      <w:r w:rsidRPr="0079680F">
        <w:rPr>
          <w:rFonts w:asciiTheme="minorHAnsi" w:hAnsiTheme="minorHAnsi" w:cstheme="minorHAnsi"/>
          <w:sz w:val="24"/>
          <w:szCs w:val="24"/>
        </w:rPr>
        <w:t>- o isključivanju primarnog izvora napajanja (struja, plin) prostora</w:t>
      </w:r>
    </w:p>
    <w:p w:rsidR="00AA4C52" w:rsidRPr="0079680F" w:rsidRDefault="00AA4C52">
      <w:pPr>
        <w:pStyle w:val="Odlomakpopisa"/>
        <w:spacing w:after="0" w:line="240" w:lineRule="auto"/>
        <w:ind w:left="1068"/>
        <w:jc w:val="both"/>
        <w:rPr>
          <w:rFonts w:asciiTheme="minorHAnsi" w:hAnsiTheme="minorHAnsi" w:cstheme="minorHAnsi"/>
          <w:sz w:val="24"/>
          <w:szCs w:val="24"/>
        </w:rPr>
      </w:pPr>
      <w:r w:rsidRPr="0079680F">
        <w:rPr>
          <w:rFonts w:asciiTheme="minorHAnsi" w:hAnsiTheme="minorHAnsi" w:cstheme="minorHAnsi"/>
          <w:sz w:val="24"/>
          <w:szCs w:val="24"/>
        </w:rPr>
        <w:t>- o isključivanju ventilacijskog sustava</w:t>
      </w:r>
    </w:p>
    <w:p w:rsidR="00AA4C52" w:rsidRPr="0079680F" w:rsidRDefault="00AA4C52">
      <w:pPr>
        <w:pStyle w:val="Odlomakpopisa"/>
        <w:spacing w:after="0" w:line="240" w:lineRule="auto"/>
        <w:ind w:left="1068"/>
        <w:jc w:val="both"/>
        <w:rPr>
          <w:rFonts w:asciiTheme="minorHAnsi" w:hAnsiTheme="minorHAnsi" w:cstheme="minorHAnsi"/>
          <w:sz w:val="24"/>
          <w:szCs w:val="24"/>
        </w:rPr>
      </w:pPr>
      <w:r w:rsidRPr="0079680F">
        <w:rPr>
          <w:rFonts w:asciiTheme="minorHAnsi" w:hAnsiTheme="minorHAnsi" w:cstheme="minorHAnsi"/>
          <w:sz w:val="24"/>
          <w:szCs w:val="24"/>
        </w:rPr>
        <w:t>- o postupku evakuacije osoba iz prostora.</w:t>
      </w:r>
    </w:p>
    <w:p w:rsidR="00AA4C52" w:rsidRPr="0079680F" w:rsidRDefault="00AA4C52">
      <w:pPr>
        <w:pStyle w:val="Odlomakpopisa"/>
        <w:spacing w:after="0" w:line="240" w:lineRule="auto"/>
        <w:ind w:left="1068"/>
        <w:jc w:val="both"/>
        <w:rPr>
          <w:rFonts w:asciiTheme="minorHAnsi" w:hAnsiTheme="minorHAnsi" w:cstheme="minorHAnsi"/>
          <w:sz w:val="24"/>
          <w:szCs w:val="24"/>
        </w:rPr>
      </w:pPr>
    </w:p>
    <w:p w:rsidR="00AA4C52" w:rsidRPr="0079680F" w:rsidRDefault="00AA4C52">
      <w:pPr>
        <w:pStyle w:val="Odlomakpopisa"/>
        <w:spacing w:after="0" w:line="240" w:lineRule="auto"/>
        <w:ind w:left="1068"/>
        <w:jc w:val="both"/>
        <w:rPr>
          <w:rFonts w:asciiTheme="minorHAnsi" w:hAnsiTheme="minorHAnsi" w:cstheme="minorHAnsi"/>
          <w:sz w:val="24"/>
          <w:szCs w:val="24"/>
        </w:rPr>
      </w:pPr>
    </w:p>
    <w:p w:rsidR="00AA4C52" w:rsidRPr="00C852EE" w:rsidRDefault="00AA4C52">
      <w:pPr>
        <w:pStyle w:val="Odlomakpopisa"/>
        <w:spacing w:after="0" w:line="240" w:lineRule="auto"/>
        <w:ind w:left="0"/>
        <w:rPr>
          <w:rFonts w:asciiTheme="minorHAnsi" w:hAnsiTheme="minorHAnsi" w:cstheme="minorHAnsi"/>
          <w:b/>
          <w:sz w:val="24"/>
          <w:szCs w:val="24"/>
        </w:rPr>
      </w:pPr>
      <w:r w:rsidRPr="00C852EE">
        <w:rPr>
          <w:rFonts w:asciiTheme="minorHAnsi" w:hAnsiTheme="minorHAnsi" w:cstheme="minorHAnsi"/>
          <w:b/>
          <w:sz w:val="24"/>
          <w:szCs w:val="24"/>
        </w:rPr>
        <w:t>X. SLUŽBE I OSOBE ZADUŽENE ZA ODRŽAVANJE OPREME I SREDSTAVA ZA DOJAVU I GAŠENJE POŽARA</w:t>
      </w:r>
    </w:p>
    <w:p w:rsidR="00AA4C52" w:rsidRPr="0079680F" w:rsidRDefault="00AA4C52">
      <w:pPr>
        <w:pStyle w:val="Odlomakpopisa"/>
        <w:spacing w:after="0" w:line="240" w:lineRule="auto"/>
        <w:ind w:left="1425"/>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16.</w:t>
      </w:r>
    </w:p>
    <w:p w:rsidR="00AA4C52" w:rsidRPr="0079680F" w:rsidRDefault="00AA4C52">
      <w:pPr>
        <w:spacing w:after="0" w:line="240" w:lineRule="auto"/>
        <w:ind w:firstLine="708"/>
        <w:jc w:val="both"/>
        <w:rPr>
          <w:rFonts w:asciiTheme="minorHAnsi" w:hAnsiTheme="minorHAnsi" w:cstheme="minorHAnsi"/>
          <w:sz w:val="24"/>
          <w:szCs w:val="24"/>
        </w:rPr>
      </w:pPr>
      <w:r w:rsidRPr="0079680F">
        <w:rPr>
          <w:rFonts w:asciiTheme="minorHAnsi" w:hAnsiTheme="minorHAnsi" w:cstheme="minorHAnsi"/>
          <w:sz w:val="24"/>
          <w:szCs w:val="24"/>
        </w:rPr>
        <w:t>Održavanje u ispravnom stanju opreme i sredstava za dojavu i gašenje požara dužnost je djelatnika iz članka 5. ovoga pravilnika.</w:t>
      </w:r>
    </w:p>
    <w:p w:rsidR="00AA4C52" w:rsidRPr="0079680F" w:rsidRDefault="00AA4C52">
      <w:pPr>
        <w:spacing w:after="0" w:line="240" w:lineRule="auto"/>
        <w:ind w:firstLine="708"/>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17.</w:t>
      </w:r>
    </w:p>
    <w:p w:rsidR="00AA4C52" w:rsidRPr="0079680F" w:rsidRDefault="00AA4C52">
      <w:pPr>
        <w:spacing w:after="0" w:line="240" w:lineRule="auto"/>
        <w:ind w:firstLine="708"/>
        <w:jc w:val="both"/>
        <w:rPr>
          <w:rFonts w:asciiTheme="minorHAnsi" w:hAnsiTheme="minorHAnsi" w:cstheme="minorHAnsi"/>
          <w:sz w:val="24"/>
          <w:szCs w:val="24"/>
        </w:rPr>
      </w:pPr>
      <w:r w:rsidRPr="0079680F">
        <w:rPr>
          <w:rFonts w:asciiTheme="minorHAnsi" w:hAnsiTheme="minorHAnsi" w:cstheme="minorHAnsi"/>
          <w:sz w:val="24"/>
          <w:szCs w:val="24"/>
        </w:rPr>
        <w:t>Oprema (aparati) za dojavu požara treba se postaviti, održavati i rabiti prema odredbama Pravilnika o sustavima za dojavu požara.</w:t>
      </w:r>
    </w:p>
    <w:p w:rsidR="00AA4C52" w:rsidRPr="0079680F" w:rsidRDefault="00AA4C52">
      <w:pPr>
        <w:spacing w:after="0" w:line="240" w:lineRule="auto"/>
        <w:ind w:firstLine="708"/>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18.</w:t>
      </w:r>
    </w:p>
    <w:p w:rsidR="00AA4C52" w:rsidRPr="0079680F" w:rsidRDefault="00AA4C52">
      <w:pPr>
        <w:spacing w:after="0" w:line="240" w:lineRule="auto"/>
        <w:ind w:firstLine="708"/>
        <w:jc w:val="both"/>
        <w:rPr>
          <w:rFonts w:asciiTheme="minorHAnsi" w:hAnsiTheme="minorHAnsi" w:cstheme="minorHAnsi"/>
          <w:sz w:val="24"/>
          <w:szCs w:val="24"/>
        </w:rPr>
      </w:pPr>
      <w:r w:rsidRPr="0079680F">
        <w:rPr>
          <w:rFonts w:asciiTheme="minorHAnsi" w:hAnsiTheme="minorHAnsi" w:cstheme="minorHAnsi"/>
          <w:sz w:val="24"/>
          <w:szCs w:val="24"/>
        </w:rPr>
        <w:t>Hidranti i hidrantna mreža trebaju se redovno održavati tako da se:</w:t>
      </w:r>
    </w:p>
    <w:p w:rsidR="00AA4C52" w:rsidRPr="0079680F" w:rsidRDefault="00AA4C52">
      <w:pPr>
        <w:pStyle w:val="Tijeloteksta2"/>
        <w:numPr>
          <w:ilvl w:val="0"/>
          <w:numId w:val="22"/>
        </w:numPr>
        <w:spacing w:after="0" w:line="240" w:lineRule="auto"/>
        <w:ind w:right="-468"/>
        <w:jc w:val="both"/>
        <w:rPr>
          <w:rFonts w:asciiTheme="minorHAnsi" w:hAnsiTheme="minorHAnsi" w:cstheme="minorHAnsi"/>
          <w:sz w:val="24"/>
          <w:szCs w:val="24"/>
        </w:rPr>
      </w:pPr>
      <w:r w:rsidRPr="0079680F">
        <w:rPr>
          <w:rFonts w:asciiTheme="minorHAnsi" w:hAnsiTheme="minorHAnsi" w:cstheme="minorHAnsi"/>
          <w:sz w:val="24"/>
          <w:szCs w:val="24"/>
        </w:rPr>
        <w:t>svi hidranti obilježe oznakama</w:t>
      </w:r>
    </w:p>
    <w:p w:rsidR="00AA4C52" w:rsidRPr="0079680F" w:rsidRDefault="00AA4C52">
      <w:pPr>
        <w:pStyle w:val="Odlomakpopisa"/>
        <w:numPr>
          <w:ilvl w:val="0"/>
          <w:numId w:val="22"/>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podzemni hidranti osiguraju propisanim poklopcem, a zidni hidranti osiguraju ormarićima</w:t>
      </w:r>
    </w:p>
    <w:p w:rsidR="00AA4C52" w:rsidRPr="0079680F" w:rsidRDefault="00AA4C52">
      <w:pPr>
        <w:pStyle w:val="Odlomakpopisa"/>
        <w:numPr>
          <w:ilvl w:val="0"/>
          <w:numId w:val="22"/>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svaki zidni hidrant kompletira s jednim do dva kotura vatrogasnih cijevi promjera 52 mm, s mlaznicom</w:t>
      </w:r>
    </w:p>
    <w:p w:rsidR="00AA4C52" w:rsidRPr="0079680F" w:rsidRDefault="00AA4C52">
      <w:pPr>
        <w:pStyle w:val="Odlomakpopisa"/>
        <w:numPr>
          <w:ilvl w:val="0"/>
          <w:numId w:val="22"/>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najmanje jedanput mjesečno provjeri dostupnost svih hidranata, a otklanjanje uočenih kvarova povjeri stručnoj osobi</w:t>
      </w:r>
    </w:p>
    <w:p w:rsidR="00AA4C52" w:rsidRPr="0079680F" w:rsidRDefault="00AA4C52">
      <w:pPr>
        <w:pStyle w:val="Odlomakpopisa"/>
        <w:numPr>
          <w:ilvl w:val="0"/>
          <w:numId w:val="22"/>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za sve hidrante osigura tipska spojnica promjera 52 te nastavak istih  dimenzija</w:t>
      </w:r>
    </w:p>
    <w:p w:rsidR="00AA4C52" w:rsidRPr="0079680F" w:rsidRDefault="00AA4C52">
      <w:pPr>
        <w:pStyle w:val="Odlomakpopisa"/>
        <w:numPr>
          <w:ilvl w:val="0"/>
          <w:numId w:val="22"/>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postavi vidna oznaka gdje se nalazi ventil za zatvaranje i otvaranje vode u građevini.</w:t>
      </w:r>
    </w:p>
    <w:p w:rsidR="00AA4C52" w:rsidRDefault="00AA4C52">
      <w:pPr>
        <w:pStyle w:val="Odlomakpopisa"/>
        <w:spacing w:after="0" w:line="240" w:lineRule="auto"/>
        <w:ind w:left="0"/>
        <w:jc w:val="both"/>
        <w:rPr>
          <w:rFonts w:asciiTheme="minorHAnsi" w:hAnsiTheme="minorHAnsi" w:cstheme="minorHAnsi"/>
          <w:sz w:val="24"/>
          <w:szCs w:val="24"/>
        </w:rPr>
      </w:pPr>
    </w:p>
    <w:p w:rsidR="00C852EE" w:rsidRDefault="00C852EE">
      <w:pPr>
        <w:pStyle w:val="Odlomakpopisa"/>
        <w:spacing w:after="0" w:line="240" w:lineRule="auto"/>
        <w:ind w:left="0"/>
        <w:jc w:val="both"/>
        <w:rPr>
          <w:rFonts w:asciiTheme="minorHAnsi" w:hAnsiTheme="minorHAnsi" w:cstheme="minorHAnsi"/>
          <w:sz w:val="24"/>
          <w:szCs w:val="24"/>
        </w:rPr>
      </w:pPr>
    </w:p>
    <w:p w:rsidR="00C852EE" w:rsidRPr="0079680F" w:rsidRDefault="00C852EE">
      <w:pPr>
        <w:pStyle w:val="Odlomakpopisa"/>
        <w:spacing w:after="0" w:line="240" w:lineRule="auto"/>
        <w:ind w:left="0"/>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lastRenderedPageBreak/>
        <w:t>Članak 19.</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Vatrogasni aparati moraju se postaviti na uočljivim lako dostupnim mjestima, u blizini mogućeg izbijanja požara.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Prijenosni aparati ne smiju se postaviti tako da im ručka za nošenje bude u visini iznad 1.5 m.</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Vatrogasni aparati moraju se stalno održavati.</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Održavanje vatrogasnih aparata obuhvaća: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redovni pregled</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periodični servis.</w:t>
      </w:r>
    </w:p>
    <w:p w:rsidR="00AA4C52" w:rsidRPr="0079680F" w:rsidRDefault="00AA4C52">
      <w:pPr>
        <w:pStyle w:val="Odlomakpopisa"/>
        <w:spacing w:after="0" w:line="240" w:lineRule="auto"/>
        <w:ind w:left="0"/>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20.</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Redovni pregled vatrogasnih aparata obavlja se najmanje jedanput u tri mjeseca, a provodi ga djelatnik iz članka 5. ovoga pravilnika.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 xml:space="preserve">Redovnim pregledom treba se utvrditi: </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označenost, uočljivost i dostupnost aparata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opće stanje aparata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kompletnost aparata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stanje plombe zatvarača odnosno ventila vatrogasnog aparata.</w:t>
      </w:r>
    </w:p>
    <w:p w:rsidR="00AA4C52" w:rsidRPr="0079680F" w:rsidRDefault="00AA4C52">
      <w:pPr>
        <w:pStyle w:val="Odlomakpopisa"/>
        <w:spacing w:after="0" w:line="240" w:lineRule="auto"/>
        <w:ind w:left="0" w:firstLine="708"/>
        <w:jc w:val="both"/>
        <w:rPr>
          <w:rFonts w:asciiTheme="minorHAnsi" w:hAnsiTheme="minorHAnsi" w:cstheme="minorHAnsi"/>
          <w:sz w:val="24"/>
          <w:szCs w:val="24"/>
        </w:rPr>
      </w:pPr>
      <w:r w:rsidRPr="0079680F">
        <w:rPr>
          <w:rFonts w:asciiTheme="minorHAnsi" w:hAnsiTheme="minorHAnsi" w:cstheme="minorHAnsi"/>
          <w:sz w:val="24"/>
          <w:szCs w:val="24"/>
        </w:rPr>
        <w:t>Uočene nedostatke djelatnik treba sam otkloniti, a ako to nije moguće, otklanjanje nedostataka u dogovoru s ravnateljem treba povjeriti ovlaštenom servisu.</w:t>
      </w:r>
    </w:p>
    <w:p w:rsidR="00AA4C52" w:rsidRPr="0079680F" w:rsidRDefault="00AA4C52">
      <w:pPr>
        <w:pStyle w:val="Odlomakpopisa"/>
        <w:spacing w:after="0" w:line="240" w:lineRule="auto"/>
        <w:ind w:left="0" w:firstLine="708"/>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21.</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Periodični pregled vatrogasnih aparata obavlja se najmanje jedanput godišnje.</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Periodični pregled vatrogasnih aparata treba se povjeriti ovlaštenom servisu.</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Nakon završenog periodičnog pregleda svaki aparat treba označiti propisanom naljepnicom.</w:t>
      </w:r>
    </w:p>
    <w:p w:rsidR="00AA4C52" w:rsidRPr="0079680F" w:rsidRDefault="00AA4C52">
      <w:pPr>
        <w:pStyle w:val="Odlomakpopisa"/>
        <w:spacing w:after="0" w:line="240" w:lineRule="auto"/>
        <w:ind w:left="1065"/>
        <w:jc w:val="both"/>
        <w:rPr>
          <w:rFonts w:asciiTheme="minorHAnsi" w:hAnsiTheme="minorHAnsi" w:cstheme="minorHAnsi"/>
          <w:sz w:val="24"/>
          <w:szCs w:val="24"/>
        </w:rPr>
      </w:pPr>
    </w:p>
    <w:p w:rsidR="00AA4C52" w:rsidRPr="0079680F" w:rsidRDefault="00AA4C52">
      <w:pPr>
        <w:pStyle w:val="Odlomakpopisa"/>
        <w:spacing w:after="0" w:line="240" w:lineRule="auto"/>
        <w:ind w:left="1065"/>
        <w:jc w:val="both"/>
        <w:rPr>
          <w:rFonts w:asciiTheme="minorHAnsi" w:hAnsiTheme="minorHAnsi" w:cstheme="minorHAnsi"/>
          <w:sz w:val="24"/>
          <w:szCs w:val="24"/>
        </w:rPr>
      </w:pPr>
    </w:p>
    <w:p w:rsidR="00AA4C52" w:rsidRPr="00C852EE" w:rsidRDefault="00AA4C52">
      <w:pPr>
        <w:pStyle w:val="Odlomakpopisa"/>
        <w:spacing w:after="0" w:line="240" w:lineRule="auto"/>
        <w:ind w:left="0"/>
        <w:rPr>
          <w:rFonts w:asciiTheme="minorHAnsi" w:hAnsiTheme="minorHAnsi" w:cstheme="minorHAnsi"/>
          <w:b/>
          <w:sz w:val="24"/>
          <w:szCs w:val="24"/>
        </w:rPr>
      </w:pPr>
      <w:r w:rsidRPr="00C852EE">
        <w:rPr>
          <w:rFonts w:asciiTheme="minorHAnsi" w:hAnsiTheme="minorHAnsi" w:cstheme="minorHAnsi"/>
          <w:b/>
          <w:sz w:val="24"/>
          <w:szCs w:val="24"/>
        </w:rPr>
        <w:t>XI. SLUŽBE I OSOBE ZADUŽENE ZA ODRŽAVANJE U ISPRAVNOM STANJU UREĐAJA I INSTALACIJA ČIJA NEISPRAVNOST MOŽE PROUZROČITI POŽAR ILI EKSPLOZIJU</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22.</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Djelatnik iz članka 5. ovoga pravilnika u suradnji s ovlaštenikom zaštite na radu dužni su redovno pratiti stanje uređaja i instalacija čija neispravnost može prouzročiti požar ili eksploziju prema procjeni ugroženosti od požara i eksplozije.</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U slučaju uočenih nepravilnosti djelatnik iz stavka 1. ovoga članka dužan je zatražiti pomoć od stručnjaka za procjenu ugroženosti od požara i eksplozije i ovlaštenog servisa.</w:t>
      </w:r>
    </w:p>
    <w:p w:rsidR="00AA4C52" w:rsidRPr="0079680F" w:rsidRDefault="00AA4C52">
      <w:pPr>
        <w:pStyle w:val="Odlomakpopisa"/>
        <w:spacing w:after="0" w:line="240" w:lineRule="auto"/>
        <w:ind w:left="1065"/>
        <w:jc w:val="both"/>
        <w:rPr>
          <w:rFonts w:asciiTheme="minorHAnsi" w:hAnsiTheme="minorHAnsi" w:cstheme="minorHAnsi"/>
          <w:sz w:val="24"/>
          <w:szCs w:val="24"/>
        </w:rPr>
      </w:pPr>
    </w:p>
    <w:p w:rsidR="00AA4C52" w:rsidRPr="0079680F" w:rsidRDefault="00AA4C52">
      <w:pPr>
        <w:pStyle w:val="Odlomakpopisa"/>
        <w:spacing w:after="0" w:line="240" w:lineRule="auto"/>
        <w:ind w:left="1065"/>
        <w:jc w:val="both"/>
        <w:rPr>
          <w:rFonts w:asciiTheme="minorHAnsi" w:hAnsiTheme="minorHAnsi" w:cstheme="minorHAnsi"/>
          <w:sz w:val="24"/>
          <w:szCs w:val="24"/>
        </w:rPr>
      </w:pPr>
    </w:p>
    <w:p w:rsidR="00AA4C52" w:rsidRPr="00C852EE" w:rsidRDefault="00AA4C52">
      <w:pPr>
        <w:pStyle w:val="Odlomakpopisa"/>
        <w:spacing w:after="0" w:line="240" w:lineRule="auto"/>
        <w:ind w:left="0"/>
        <w:jc w:val="both"/>
        <w:rPr>
          <w:rFonts w:asciiTheme="minorHAnsi" w:hAnsiTheme="minorHAnsi" w:cstheme="minorHAnsi"/>
          <w:b/>
          <w:sz w:val="24"/>
          <w:szCs w:val="24"/>
        </w:rPr>
      </w:pPr>
      <w:r w:rsidRPr="00C852EE">
        <w:rPr>
          <w:rFonts w:asciiTheme="minorHAnsi" w:hAnsiTheme="minorHAnsi" w:cstheme="minorHAnsi"/>
          <w:b/>
          <w:sz w:val="24"/>
          <w:szCs w:val="24"/>
        </w:rPr>
        <w:t xml:space="preserve">XII. SLUŽBE I OSOBE ZADUŽENE ZA RAZRADU POSTUPAKA I PODUZIMANJA </w:t>
      </w:r>
      <w:r w:rsidRPr="00C852EE">
        <w:rPr>
          <w:rFonts w:asciiTheme="minorHAnsi" w:hAnsiTheme="minorHAnsi" w:cstheme="minorHAnsi"/>
          <w:b/>
          <w:color w:val="000000"/>
          <w:sz w:val="24"/>
          <w:szCs w:val="24"/>
        </w:rPr>
        <w:t>ODGOVARAJUĆIH ORGANIZACIJSKIH I TEHNIČKIH</w:t>
      </w:r>
      <w:r w:rsidRPr="00C852EE">
        <w:rPr>
          <w:rFonts w:asciiTheme="minorHAnsi" w:hAnsiTheme="minorHAnsi" w:cstheme="minorHAnsi"/>
          <w:b/>
          <w:sz w:val="24"/>
          <w:szCs w:val="24"/>
        </w:rPr>
        <w:t xml:space="preserve"> MJERA ZAŠTITE OD POŽARA U SLUČAJEVIMA PRIVREMENO POVEĆANOG POŽARNOG RIZIKA</w:t>
      </w:r>
    </w:p>
    <w:p w:rsidR="00AA4C52" w:rsidRPr="0079680F" w:rsidRDefault="00AA4C52">
      <w:pPr>
        <w:pStyle w:val="Odlomakpopisa"/>
        <w:spacing w:after="0" w:line="240" w:lineRule="auto"/>
        <w:ind w:left="0"/>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23.</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U slučaju privremenog povećanja požarnog rizika, za cijelo vrijeme njegovog trajanja, poduzimaju se dodatne, organizacijske i tehničke mjere zaštite od požara koje uključuju primjenu odgovarajuće opreme i sredstva za gašenje, a prema potrebi i osiguranje vatrogasnog dežurstva.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lastRenderedPageBreak/>
        <w:t>Mjere iz stavka 1. ovoga članka trebaju se poduzeti na temelju izrađene prosudbe privremeno povećanog požarnog rizika, a osobito:</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za privremena mjesta pretakanja zapaljivih tekućina i plinova količina većih od onih utvrđenih propisom o držanju</w:t>
      </w:r>
      <w:r w:rsidRPr="0079680F">
        <w:rPr>
          <w:rFonts w:asciiTheme="minorHAnsi" w:hAnsiTheme="minorHAnsi" w:cstheme="minorHAnsi"/>
          <w:color w:val="FF0000"/>
          <w:sz w:val="24"/>
          <w:szCs w:val="24"/>
        </w:rPr>
        <w:t xml:space="preserve"> </w:t>
      </w:r>
      <w:r w:rsidRPr="0079680F">
        <w:rPr>
          <w:rFonts w:asciiTheme="minorHAnsi" w:hAnsiTheme="minorHAnsi" w:cstheme="minorHAnsi"/>
          <w:sz w:val="24"/>
          <w:szCs w:val="24"/>
        </w:rPr>
        <w:t>zapaljivih tekućina i plinova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za privremena mjesta zavarivanja i uporabe otvorenog plamena ili alata koji u uporabi iskre, u prostoru koji nije za to namijenjen, a postoji opasnost za nastanak požara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za prostore za vrijeme obavljanja poslova ili događanja gdje se privremeno okuplja veći broj osoba (školske priredbe, sajmovi, izložbe i sl.).</w:t>
      </w:r>
    </w:p>
    <w:p w:rsidR="00AA4C52" w:rsidRPr="0079680F" w:rsidRDefault="00AA4C52">
      <w:pPr>
        <w:pStyle w:val="Odlomakpopisa"/>
        <w:spacing w:after="0" w:line="240" w:lineRule="auto"/>
        <w:ind w:left="1065"/>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24.</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O potrebi provođenja mjera iz članka 23. ovoga pravilnika ravnatelj ili djelatnici iz članka 1. ovoga pravilnika dužni su se savjetovati sa stručnjacima o izradi procjene ugroženosti od požara i eksplozija.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Potrebne mjere zaštite od požara u slučajevima privremeno povećanog požarnog rizika ovlaštena školska tijela dužna su u potpunosti provesti prema ocjeni stručnjaka iz stavka 1. ovoga članka.</w:t>
      </w:r>
    </w:p>
    <w:p w:rsidR="00AA4C52" w:rsidRPr="0079680F" w:rsidRDefault="00AA4C52">
      <w:pPr>
        <w:pStyle w:val="Odlomakpopisa"/>
        <w:spacing w:after="0" w:line="240" w:lineRule="auto"/>
        <w:ind w:left="1065"/>
        <w:jc w:val="both"/>
        <w:rPr>
          <w:rFonts w:asciiTheme="minorHAnsi" w:hAnsiTheme="minorHAnsi" w:cstheme="minorHAnsi"/>
          <w:sz w:val="24"/>
          <w:szCs w:val="24"/>
        </w:rPr>
      </w:pPr>
    </w:p>
    <w:p w:rsidR="00AA4C52" w:rsidRPr="00C852EE" w:rsidRDefault="00AA4C52">
      <w:pPr>
        <w:pStyle w:val="Odlomakpopisa"/>
        <w:spacing w:after="0" w:line="240" w:lineRule="auto"/>
        <w:ind w:left="1065"/>
        <w:jc w:val="both"/>
        <w:rPr>
          <w:rFonts w:asciiTheme="minorHAnsi" w:hAnsiTheme="minorHAnsi" w:cstheme="minorHAnsi"/>
          <w:b/>
          <w:sz w:val="24"/>
          <w:szCs w:val="24"/>
        </w:rPr>
      </w:pPr>
    </w:p>
    <w:p w:rsidR="00AA4C52" w:rsidRPr="00C852EE" w:rsidRDefault="00AA4C52">
      <w:pPr>
        <w:pStyle w:val="Odlomakpopisa"/>
        <w:spacing w:after="0" w:line="240" w:lineRule="auto"/>
        <w:ind w:left="0"/>
        <w:rPr>
          <w:rFonts w:asciiTheme="minorHAnsi" w:hAnsiTheme="minorHAnsi" w:cstheme="minorHAnsi"/>
          <w:b/>
          <w:sz w:val="24"/>
          <w:szCs w:val="24"/>
        </w:rPr>
      </w:pPr>
      <w:r w:rsidRPr="00C852EE">
        <w:rPr>
          <w:rFonts w:asciiTheme="minorHAnsi" w:hAnsiTheme="minorHAnsi" w:cstheme="minorHAnsi"/>
          <w:b/>
          <w:sz w:val="24"/>
          <w:szCs w:val="24"/>
        </w:rPr>
        <w:t>XIII. KRETANJE I PONAŠANJE U ŠKOLSKIM PROSTORIJAMA U SVEZI S OPASNOSTI OD POŽARA I EKSPLOZIJA</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25.</w:t>
      </w:r>
    </w:p>
    <w:p w:rsidR="00AA4C52" w:rsidRPr="0079680F" w:rsidRDefault="00AA4C52">
      <w:pPr>
        <w:pStyle w:val="Odlomakpopisa"/>
        <w:spacing w:after="0" w:line="240" w:lineRule="auto"/>
        <w:ind w:left="0" w:firstLine="708"/>
        <w:jc w:val="both"/>
        <w:rPr>
          <w:rFonts w:asciiTheme="minorHAnsi" w:hAnsiTheme="minorHAnsi" w:cstheme="minorHAnsi"/>
          <w:sz w:val="24"/>
          <w:szCs w:val="24"/>
        </w:rPr>
      </w:pPr>
      <w:r w:rsidRPr="0079680F">
        <w:rPr>
          <w:rFonts w:asciiTheme="minorHAnsi" w:hAnsiTheme="minorHAnsi" w:cstheme="minorHAnsi"/>
          <w:sz w:val="24"/>
          <w:szCs w:val="24"/>
        </w:rPr>
        <w:t>U Školi na vidljivom mjestu u blizini ulaza moraju biti istaknute upute za slučaj nastanka požara i plan škole s označenim:</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stubištem i izlaznim putovima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mjestima na kojima su smješteni vatrogasni aparati</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mjestom  na kojem je smještena glavna sklopka za napajanje školskog prostora električnom energijom te glavni zatvarač za brzo zatvaranje dovoda plina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mjestom isključenja sustava ventilacije</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mjestom smještaja vatrodojavne centrale</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instalacijama i prostorijama povećanog rizika za nastanak požara.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Svi izlazni putovi i vrata na izlaznim putovima moraju biti označeni odgovarajućim oznakama.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Kod ulaza na kat mora biti istaknut pojednostavljeni plan kata.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Upute iz stavka 1. ovoga članka moraju biti napisane na hrvatskom jeziku.</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p>
    <w:p w:rsidR="00AA4C52" w:rsidRPr="0079680F" w:rsidRDefault="00AA4C52">
      <w:pPr>
        <w:spacing w:after="0" w:line="240" w:lineRule="auto"/>
        <w:ind w:left="705"/>
        <w:jc w:val="center"/>
        <w:rPr>
          <w:rFonts w:asciiTheme="minorHAnsi" w:hAnsiTheme="minorHAnsi" w:cstheme="minorHAnsi"/>
          <w:sz w:val="24"/>
          <w:szCs w:val="24"/>
        </w:rPr>
      </w:pPr>
      <w:r w:rsidRPr="0079680F">
        <w:rPr>
          <w:rFonts w:asciiTheme="minorHAnsi" w:hAnsiTheme="minorHAnsi" w:cstheme="minorHAnsi"/>
          <w:sz w:val="24"/>
          <w:szCs w:val="24"/>
        </w:rPr>
        <w:t>Članak 26.</w:t>
      </w:r>
    </w:p>
    <w:p w:rsidR="00AA4C52" w:rsidRPr="0079680F" w:rsidRDefault="00AA4C52">
      <w:pPr>
        <w:spacing w:after="0" w:line="240" w:lineRule="auto"/>
        <w:ind w:firstLine="705"/>
        <w:jc w:val="both"/>
        <w:rPr>
          <w:rFonts w:asciiTheme="minorHAnsi" w:hAnsiTheme="minorHAnsi" w:cstheme="minorHAnsi"/>
          <w:sz w:val="24"/>
          <w:szCs w:val="24"/>
        </w:rPr>
      </w:pPr>
      <w:r w:rsidRPr="0079680F">
        <w:rPr>
          <w:rFonts w:asciiTheme="minorHAnsi" w:hAnsiTheme="minorHAnsi" w:cstheme="minorHAnsi"/>
          <w:sz w:val="24"/>
          <w:szCs w:val="24"/>
        </w:rPr>
        <w:t>Djelatnicima Škole u svakom trenutku trebaju biti dostupne prostorije u kojima se nalaze:</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glavna sklopka napajanja električnom energijom</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uređaji za isključivanje sustava ventilacije</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 xml:space="preserve">uređaji za </w:t>
      </w:r>
      <w:r w:rsidRPr="0079680F">
        <w:rPr>
          <w:rFonts w:asciiTheme="minorHAnsi" w:hAnsiTheme="minorHAnsi" w:cstheme="minorHAnsi"/>
          <w:color w:val="000000"/>
          <w:sz w:val="24"/>
          <w:szCs w:val="24"/>
        </w:rPr>
        <w:t>upravljanje stabilnim sustavima</w:t>
      </w:r>
      <w:r w:rsidRPr="0079680F">
        <w:rPr>
          <w:rFonts w:asciiTheme="minorHAnsi" w:hAnsiTheme="minorHAnsi" w:cstheme="minorHAnsi"/>
          <w:sz w:val="24"/>
          <w:szCs w:val="24"/>
        </w:rPr>
        <w:t xml:space="preserve"> za gašenje požara.</w:t>
      </w:r>
    </w:p>
    <w:p w:rsidR="00AA4C52" w:rsidRDefault="00AA4C52" w:rsidP="00C852EE">
      <w:pPr>
        <w:spacing w:after="0" w:line="240" w:lineRule="auto"/>
        <w:jc w:val="both"/>
        <w:rPr>
          <w:rFonts w:asciiTheme="minorHAnsi" w:hAnsiTheme="minorHAnsi" w:cstheme="minorHAnsi"/>
          <w:sz w:val="24"/>
          <w:szCs w:val="24"/>
        </w:rPr>
      </w:pPr>
    </w:p>
    <w:p w:rsidR="00C852EE" w:rsidRDefault="00C852EE" w:rsidP="00C852EE">
      <w:pPr>
        <w:spacing w:after="0" w:line="240" w:lineRule="auto"/>
        <w:jc w:val="both"/>
        <w:rPr>
          <w:rFonts w:asciiTheme="minorHAnsi" w:hAnsiTheme="minorHAnsi" w:cstheme="minorHAnsi"/>
          <w:sz w:val="24"/>
          <w:szCs w:val="24"/>
        </w:rPr>
      </w:pPr>
    </w:p>
    <w:p w:rsidR="00C852EE" w:rsidRDefault="00C852EE" w:rsidP="00C852EE">
      <w:pPr>
        <w:spacing w:after="0" w:line="240" w:lineRule="auto"/>
        <w:jc w:val="both"/>
        <w:rPr>
          <w:rFonts w:asciiTheme="minorHAnsi" w:hAnsiTheme="minorHAnsi" w:cstheme="minorHAnsi"/>
          <w:sz w:val="24"/>
          <w:szCs w:val="24"/>
        </w:rPr>
      </w:pPr>
    </w:p>
    <w:p w:rsidR="00C852EE" w:rsidRPr="00C852EE" w:rsidRDefault="00C852EE" w:rsidP="00C852EE">
      <w:pPr>
        <w:spacing w:after="0" w:line="240" w:lineRule="auto"/>
        <w:jc w:val="both"/>
        <w:rPr>
          <w:rFonts w:asciiTheme="minorHAnsi" w:hAnsiTheme="minorHAnsi" w:cstheme="minorHAnsi"/>
          <w:sz w:val="24"/>
          <w:szCs w:val="24"/>
        </w:rPr>
      </w:pPr>
    </w:p>
    <w:p w:rsidR="00AA4C52" w:rsidRPr="0079680F" w:rsidRDefault="00AA4C52">
      <w:pPr>
        <w:pStyle w:val="Odlomakpopisa"/>
        <w:spacing w:after="0" w:line="240" w:lineRule="auto"/>
        <w:ind w:left="1425"/>
        <w:jc w:val="both"/>
        <w:rPr>
          <w:rFonts w:asciiTheme="minorHAnsi" w:hAnsiTheme="minorHAnsi" w:cstheme="minorHAnsi"/>
          <w:sz w:val="24"/>
          <w:szCs w:val="24"/>
        </w:rPr>
      </w:pPr>
    </w:p>
    <w:p w:rsidR="00AA4C52" w:rsidRPr="00C852EE" w:rsidRDefault="00AA4C52">
      <w:pPr>
        <w:pStyle w:val="Odlomakpopisa"/>
        <w:spacing w:after="0" w:line="240" w:lineRule="auto"/>
        <w:ind w:left="0"/>
        <w:rPr>
          <w:rFonts w:asciiTheme="minorHAnsi" w:hAnsiTheme="minorHAnsi" w:cstheme="minorHAnsi"/>
          <w:b/>
          <w:sz w:val="24"/>
          <w:szCs w:val="24"/>
        </w:rPr>
      </w:pPr>
      <w:r w:rsidRPr="00C852EE">
        <w:rPr>
          <w:rFonts w:asciiTheme="minorHAnsi" w:hAnsiTheme="minorHAnsi" w:cstheme="minorHAnsi"/>
          <w:b/>
          <w:sz w:val="24"/>
          <w:szCs w:val="24"/>
        </w:rPr>
        <w:lastRenderedPageBreak/>
        <w:t>XIV. USTROJSTVO MOTRENJA, JAVLJANJA I UZBUNJIVANJA O OPASNOSTIMA OD POŽARA</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27.</w:t>
      </w:r>
    </w:p>
    <w:p w:rsidR="00AA4C52" w:rsidRPr="0079680F" w:rsidRDefault="00AA4C52">
      <w:pPr>
        <w:spacing w:after="0" w:line="240" w:lineRule="auto"/>
        <w:ind w:firstLine="705"/>
        <w:jc w:val="both"/>
        <w:rPr>
          <w:rFonts w:asciiTheme="minorHAnsi" w:hAnsiTheme="minorHAnsi" w:cstheme="minorHAnsi"/>
          <w:sz w:val="24"/>
          <w:szCs w:val="24"/>
        </w:rPr>
      </w:pPr>
      <w:r w:rsidRPr="0079680F">
        <w:rPr>
          <w:rFonts w:asciiTheme="minorHAnsi" w:hAnsiTheme="minorHAnsi" w:cstheme="minorHAnsi"/>
          <w:sz w:val="24"/>
          <w:szCs w:val="24"/>
        </w:rPr>
        <w:t>Motrenje, javljanje i uzbunjivanje o opasnostima od požara ustrojava se u Školi u skladu s planovima zaštite od požara, odlukama tijela jedinica lokalne i područne (regionalne) samouprave i godišnjim planom i programom rada Škole.</w:t>
      </w:r>
    </w:p>
    <w:p w:rsidR="00AA4C52" w:rsidRPr="0079680F" w:rsidRDefault="00AA4C52">
      <w:pPr>
        <w:spacing w:after="0" w:line="240" w:lineRule="auto"/>
        <w:ind w:firstLine="705"/>
        <w:jc w:val="both"/>
        <w:rPr>
          <w:rFonts w:asciiTheme="minorHAnsi" w:hAnsiTheme="minorHAnsi" w:cstheme="minorHAnsi"/>
          <w:sz w:val="24"/>
          <w:szCs w:val="24"/>
        </w:rPr>
      </w:pPr>
    </w:p>
    <w:p w:rsidR="00AA4C52" w:rsidRPr="0079680F" w:rsidRDefault="00AA4C52">
      <w:pPr>
        <w:spacing w:after="0" w:line="240" w:lineRule="auto"/>
        <w:ind w:firstLine="705"/>
        <w:jc w:val="both"/>
        <w:rPr>
          <w:rFonts w:asciiTheme="minorHAnsi" w:hAnsiTheme="minorHAnsi" w:cstheme="minorHAnsi"/>
          <w:sz w:val="24"/>
          <w:szCs w:val="24"/>
        </w:rPr>
      </w:pPr>
    </w:p>
    <w:p w:rsidR="00AA4C52" w:rsidRPr="00C852EE" w:rsidRDefault="00AA4C52">
      <w:pPr>
        <w:pStyle w:val="Odlomakpopisa"/>
        <w:spacing w:after="0" w:line="240" w:lineRule="auto"/>
        <w:ind w:left="0"/>
        <w:rPr>
          <w:rFonts w:asciiTheme="minorHAnsi" w:hAnsiTheme="minorHAnsi" w:cstheme="minorHAnsi"/>
          <w:b/>
          <w:sz w:val="24"/>
          <w:szCs w:val="24"/>
        </w:rPr>
      </w:pPr>
      <w:r w:rsidRPr="00C852EE">
        <w:rPr>
          <w:rFonts w:asciiTheme="minorHAnsi" w:hAnsiTheme="minorHAnsi" w:cstheme="minorHAnsi"/>
          <w:b/>
          <w:sz w:val="24"/>
          <w:szCs w:val="24"/>
        </w:rPr>
        <w:t>XV. MJERE ZABRANE I OGRANIČENJA IZ ZAŠTITE OD POŽARA TE PROSTORIJE I PROSTORI  NA KOJE SE ONE ODNOSE</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28.</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Mjesta odnosno prostorije u Školi gdje postoji vjerojatnost nastajanja i širenja požara, trebaju biti posebno označene.</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Vatrogasni pristup Školi mora u svakom trenutku biti slobodan.</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Na ulazima i izlazima u sigurnosni izlazni put moraju biti ugrađena vrata koja mogu imati najviše za 30 minuta manju otpornost od građevinskih elemenata sigurnosnog izlaznog puta u koji su ugrađeni, ali ne manje od 30 minuta.</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Širina stubišta ne smije biti ni na kojem mjestu manja od širine ulaza kojim se ulazi na stubište.</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Na putovima za izlaženje ne smiju se nalaziti predmeti koji pomažu širenju požara (goriva ambalaža, dijelovi namještaja, knjige, odjevni predmeti i sl.) i stvari koje bi mogle ometati izlaz osobama (različiti aparati, namještaj, roba i sl.).</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Tavanski prostori moraju biti čisti i ne smiju se koristiti za držanje gorivih tvari.</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Prostor oko hidranta mora biti stalno slobodan, a zimi se redovito treba čistiti snijeg s poklopca hidranta.</w:t>
      </w:r>
    </w:p>
    <w:p w:rsidR="00AA4C52" w:rsidRPr="0079680F" w:rsidRDefault="00AA4C52">
      <w:pPr>
        <w:pStyle w:val="Odlomakpopisa"/>
        <w:spacing w:after="0" w:line="240" w:lineRule="auto"/>
        <w:ind w:left="1065"/>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29.</w:t>
      </w:r>
    </w:p>
    <w:p w:rsidR="00AA4C52" w:rsidRPr="0079680F" w:rsidRDefault="00AA4C52">
      <w:pPr>
        <w:spacing w:after="0" w:line="240" w:lineRule="auto"/>
        <w:ind w:firstLine="705"/>
        <w:jc w:val="both"/>
        <w:rPr>
          <w:rFonts w:asciiTheme="minorHAnsi" w:hAnsiTheme="minorHAnsi" w:cstheme="minorHAnsi"/>
          <w:sz w:val="24"/>
          <w:szCs w:val="24"/>
        </w:rPr>
      </w:pPr>
      <w:r w:rsidRPr="0079680F">
        <w:rPr>
          <w:rFonts w:asciiTheme="minorHAnsi" w:hAnsiTheme="minorHAnsi" w:cstheme="minorHAnsi"/>
          <w:sz w:val="24"/>
          <w:szCs w:val="24"/>
        </w:rPr>
        <w:t>Za primjenu odredaba iz članka 28. ovoga pravilnika ovlašteni su i odgovorni ravnatelj i djelatnik iz članka 5. ovoga pravilnika.</w:t>
      </w:r>
    </w:p>
    <w:p w:rsidR="00AA4C52" w:rsidRPr="0079680F" w:rsidRDefault="00AA4C52">
      <w:pPr>
        <w:spacing w:after="0" w:line="240" w:lineRule="auto"/>
        <w:ind w:firstLine="705"/>
        <w:jc w:val="both"/>
        <w:rPr>
          <w:rFonts w:asciiTheme="minorHAnsi" w:hAnsiTheme="minorHAnsi" w:cstheme="minorHAnsi"/>
          <w:sz w:val="24"/>
          <w:szCs w:val="24"/>
        </w:rPr>
      </w:pPr>
    </w:p>
    <w:p w:rsidR="00AA4C52" w:rsidRPr="0079680F" w:rsidRDefault="00AA4C52">
      <w:pPr>
        <w:spacing w:after="0" w:line="240" w:lineRule="auto"/>
        <w:ind w:firstLine="705"/>
        <w:jc w:val="both"/>
        <w:rPr>
          <w:rFonts w:asciiTheme="minorHAnsi" w:hAnsiTheme="minorHAnsi" w:cstheme="minorHAnsi"/>
          <w:sz w:val="24"/>
          <w:szCs w:val="24"/>
        </w:rPr>
      </w:pPr>
    </w:p>
    <w:p w:rsidR="00AA4C52" w:rsidRPr="00C852EE" w:rsidRDefault="00AA4C52">
      <w:pPr>
        <w:pStyle w:val="Odlomakpopisa"/>
        <w:spacing w:after="0" w:line="240" w:lineRule="auto"/>
        <w:ind w:left="0"/>
        <w:rPr>
          <w:rFonts w:asciiTheme="minorHAnsi" w:hAnsiTheme="minorHAnsi" w:cstheme="minorHAnsi"/>
          <w:b/>
          <w:sz w:val="24"/>
          <w:szCs w:val="24"/>
        </w:rPr>
      </w:pPr>
      <w:r w:rsidRPr="00C852EE">
        <w:rPr>
          <w:rFonts w:asciiTheme="minorHAnsi" w:hAnsiTheme="minorHAnsi" w:cstheme="minorHAnsi"/>
          <w:b/>
          <w:sz w:val="24"/>
          <w:szCs w:val="24"/>
        </w:rPr>
        <w:t>XVI. POSTUPANJE DJELATNIKA U SLUČAJU NASTANKA POŽARA</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30.</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Svaki djelatnik koji zamijeti neposrednu opasnost od nastanka požara ili požar, dužan je u skladu s psihofizičkim sposobnostima pristupiti otklanjanju opasnosti, odnosno gašenju požara, vodeći pri tome računa da ne dovede u opasnost sebe ili druge osobe.</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Ako djelatnik iz stavka 1. ovoga članka ne uspije otkloniti opasnost odnosno ugasiti požar, dužan je obavijestiti Centar 112, najbližu vatrogasnu postrojbu, odnosno postupiti prema planu.</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31.</w:t>
      </w:r>
    </w:p>
    <w:p w:rsidR="00AA4C52" w:rsidRPr="0079680F" w:rsidRDefault="00AA4C52">
      <w:pPr>
        <w:spacing w:after="0" w:line="240" w:lineRule="auto"/>
        <w:ind w:firstLine="708"/>
        <w:jc w:val="both"/>
        <w:rPr>
          <w:rFonts w:asciiTheme="minorHAnsi" w:hAnsiTheme="minorHAnsi" w:cstheme="minorHAnsi"/>
          <w:sz w:val="24"/>
          <w:szCs w:val="24"/>
        </w:rPr>
      </w:pPr>
      <w:r w:rsidRPr="0079680F">
        <w:rPr>
          <w:rFonts w:asciiTheme="minorHAnsi" w:hAnsiTheme="minorHAnsi" w:cstheme="minorHAnsi"/>
          <w:sz w:val="24"/>
          <w:szCs w:val="24"/>
        </w:rPr>
        <w:t xml:space="preserve">Nakon završenog gašenja požara ravnatelj u dogovoru sa zapovjednikom vatrogasne postrojbe koja je gasila požar, treba na mjestu požara: </w:t>
      </w:r>
    </w:p>
    <w:p w:rsidR="00AA4C52" w:rsidRPr="0079680F" w:rsidRDefault="00AA4C52">
      <w:pPr>
        <w:numPr>
          <w:ilvl w:val="0"/>
          <w:numId w:val="34"/>
        </w:numPr>
        <w:tabs>
          <w:tab w:val="clear" w:pos="720"/>
          <w:tab w:val="num" w:pos="1440"/>
        </w:tabs>
        <w:spacing w:after="0" w:line="240" w:lineRule="auto"/>
        <w:ind w:left="1440"/>
        <w:jc w:val="both"/>
        <w:rPr>
          <w:rFonts w:asciiTheme="minorHAnsi" w:hAnsiTheme="minorHAnsi" w:cstheme="minorHAnsi"/>
          <w:sz w:val="24"/>
          <w:szCs w:val="24"/>
        </w:rPr>
      </w:pPr>
      <w:r w:rsidRPr="0079680F">
        <w:rPr>
          <w:rFonts w:asciiTheme="minorHAnsi" w:hAnsiTheme="minorHAnsi" w:cstheme="minorHAnsi"/>
          <w:sz w:val="24"/>
          <w:szCs w:val="24"/>
        </w:rPr>
        <w:t>osigurati dežurstvo do jutra ako je požar gašen noću</w:t>
      </w:r>
    </w:p>
    <w:p w:rsidR="00AA4C52" w:rsidRPr="00A20249" w:rsidRDefault="00AA4C52" w:rsidP="00A20249">
      <w:pPr>
        <w:numPr>
          <w:ilvl w:val="0"/>
          <w:numId w:val="34"/>
        </w:numPr>
        <w:tabs>
          <w:tab w:val="clear" w:pos="720"/>
          <w:tab w:val="num" w:pos="1440"/>
        </w:tabs>
        <w:spacing w:after="0" w:line="240" w:lineRule="auto"/>
        <w:ind w:left="1440"/>
        <w:jc w:val="both"/>
        <w:rPr>
          <w:rFonts w:asciiTheme="minorHAnsi" w:hAnsiTheme="minorHAnsi" w:cstheme="minorHAnsi"/>
          <w:sz w:val="24"/>
          <w:szCs w:val="24"/>
        </w:rPr>
      </w:pPr>
      <w:r w:rsidRPr="0079680F">
        <w:rPr>
          <w:rFonts w:asciiTheme="minorHAnsi" w:hAnsiTheme="minorHAnsi" w:cstheme="minorHAnsi"/>
          <w:sz w:val="24"/>
          <w:szCs w:val="24"/>
        </w:rPr>
        <w:t>osigurati dežurstvo, koje će trajati zavisno od procjene mogućnosti ponovnog izbijanja požara.</w:t>
      </w: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lastRenderedPageBreak/>
        <w:t>Članak 32.</w:t>
      </w:r>
    </w:p>
    <w:p w:rsidR="00AA4C52" w:rsidRPr="0079680F" w:rsidRDefault="00AA4C52">
      <w:pPr>
        <w:spacing w:after="0" w:line="240" w:lineRule="auto"/>
        <w:ind w:firstLine="708"/>
        <w:jc w:val="both"/>
        <w:rPr>
          <w:rFonts w:asciiTheme="minorHAnsi" w:hAnsiTheme="minorHAnsi" w:cstheme="minorHAnsi"/>
          <w:sz w:val="24"/>
          <w:szCs w:val="24"/>
        </w:rPr>
      </w:pPr>
      <w:r w:rsidRPr="0079680F">
        <w:rPr>
          <w:rFonts w:asciiTheme="minorHAnsi" w:hAnsiTheme="minorHAnsi" w:cstheme="minorHAnsi"/>
          <w:sz w:val="24"/>
          <w:szCs w:val="24"/>
        </w:rPr>
        <w:t>Uporabljena oprema i sredstva u gašenju požara trebaju se što prije nakon završetka gašenja požara dovesti u potpuno ispravno stanje.</w:t>
      </w:r>
    </w:p>
    <w:p w:rsidR="00AA4C52" w:rsidRPr="0079680F" w:rsidRDefault="00AA4C52">
      <w:pPr>
        <w:spacing w:after="0" w:line="240" w:lineRule="auto"/>
        <w:ind w:left="720"/>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33.</w:t>
      </w:r>
    </w:p>
    <w:p w:rsidR="00AA4C52" w:rsidRPr="0079680F" w:rsidRDefault="00AA4C52">
      <w:pPr>
        <w:pStyle w:val="Tijeloteksta3"/>
        <w:spacing w:after="0" w:line="240" w:lineRule="auto"/>
        <w:ind w:firstLine="705"/>
        <w:jc w:val="both"/>
        <w:rPr>
          <w:rFonts w:asciiTheme="minorHAnsi" w:hAnsiTheme="minorHAnsi" w:cstheme="minorHAnsi"/>
          <w:sz w:val="24"/>
          <w:szCs w:val="24"/>
        </w:rPr>
      </w:pPr>
      <w:r w:rsidRPr="0079680F">
        <w:rPr>
          <w:rFonts w:asciiTheme="minorHAnsi" w:hAnsiTheme="minorHAnsi" w:cstheme="minorHAnsi"/>
          <w:sz w:val="24"/>
          <w:szCs w:val="24"/>
        </w:rPr>
        <w:t>Ravnatelj Škole dužan je o provedenim istražnim radnjama u svezi s nastankom požara u Školi izvijestiti školski odbor i osnivača.</w:t>
      </w:r>
    </w:p>
    <w:p w:rsidR="00AA4C52" w:rsidRPr="0079680F" w:rsidRDefault="00AA4C52">
      <w:pPr>
        <w:pStyle w:val="Tijeloteksta3"/>
        <w:spacing w:after="0" w:line="240" w:lineRule="auto"/>
        <w:ind w:firstLine="705"/>
        <w:jc w:val="both"/>
        <w:rPr>
          <w:rFonts w:asciiTheme="minorHAnsi" w:hAnsiTheme="minorHAnsi" w:cstheme="minorHAnsi"/>
          <w:sz w:val="24"/>
          <w:szCs w:val="24"/>
        </w:rPr>
      </w:pPr>
    </w:p>
    <w:p w:rsidR="00AA4C52" w:rsidRPr="0079680F" w:rsidRDefault="00AA4C52">
      <w:pPr>
        <w:pStyle w:val="Tijeloteksta3"/>
        <w:spacing w:after="0" w:line="240" w:lineRule="auto"/>
        <w:ind w:firstLine="705"/>
        <w:jc w:val="both"/>
        <w:rPr>
          <w:rFonts w:asciiTheme="minorHAnsi" w:hAnsiTheme="minorHAnsi" w:cstheme="minorHAnsi"/>
          <w:sz w:val="24"/>
          <w:szCs w:val="24"/>
        </w:rPr>
      </w:pPr>
    </w:p>
    <w:p w:rsidR="00AA4C52" w:rsidRPr="00C852EE" w:rsidRDefault="00AA4C52">
      <w:pPr>
        <w:pStyle w:val="Odlomakpopisa"/>
        <w:spacing w:after="0" w:line="240" w:lineRule="auto"/>
        <w:ind w:left="0"/>
        <w:rPr>
          <w:rFonts w:asciiTheme="minorHAnsi" w:hAnsiTheme="minorHAnsi" w:cstheme="minorHAnsi"/>
          <w:b/>
          <w:sz w:val="24"/>
          <w:szCs w:val="24"/>
        </w:rPr>
      </w:pPr>
      <w:r w:rsidRPr="00C852EE">
        <w:rPr>
          <w:rFonts w:asciiTheme="minorHAnsi" w:hAnsiTheme="minorHAnsi" w:cstheme="minorHAnsi"/>
          <w:b/>
          <w:sz w:val="24"/>
          <w:szCs w:val="24"/>
        </w:rPr>
        <w:t>XVII. EVIDENCIJA</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34.</w:t>
      </w:r>
    </w:p>
    <w:p w:rsidR="00AA4C52" w:rsidRPr="0079680F" w:rsidRDefault="00AA4C52">
      <w:pPr>
        <w:spacing w:after="0" w:line="240" w:lineRule="auto"/>
        <w:ind w:firstLine="708"/>
        <w:jc w:val="both"/>
        <w:rPr>
          <w:rFonts w:asciiTheme="minorHAnsi" w:hAnsiTheme="minorHAnsi" w:cstheme="minorHAnsi"/>
          <w:sz w:val="24"/>
          <w:szCs w:val="24"/>
        </w:rPr>
      </w:pPr>
      <w:r w:rsidRPr="0079680F">
        <w:rPr>
          <w:rFonts w:asciiTheme="minorHAnsi" w:hAnsiTheme="minorHAnsi" w:cstheme="minorHAnsi"/>
          <w:sz w:val="24"/>
          <w:szCs w:val="24"/>
        </w:rPr>
        <w:t>U Školi se vodi evidencija: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o osposobljavanju djelatnika prema programima osposobljavanja pučanstva za provedbu preventivnih mjera zaštite od požara, gašenja početnih požara i spašavanja ljudi i imovine ugroženih požarom</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o požarima u Školi i razlozima njihova nastanka</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o analizi događaja koji mogu dovesti do požara te poduzimanju mjera potrebnih da do takvih događaja više ne dođe</w:t>
      </w:r>
    </w:p>
    <w:p w:rsidR="00AA4C52" w:rsidRPr="0079680F" w:rsidRDefault="00AA4C52">
      <w:pPr>
        <w:pStyle w:val="Odlomakpopisa"/>
        <w:numPr>
          <w:ilvl w:val="0"/>
          <w:numId w:val="13"/>
        </w:num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o ispunjenju obveza iz članaka 10., 11., 12., 13. i 14. ovoga pravilnika.</w:t>
      </w:r>
    </w:p>
    <w:p w:rsidR="00AA4C52" w:rsidRPr="0079680F" w:rsidRDefault="00AA4C52">
      <w:pPr>
        <w:pStyle w:val="Odlomakpopisa"/>
        <w:spacing w:after="0" w:line="240" w:lineRule="auto"/>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35.</w:t>
      </w:r>
    </w:p>
    <w:p w:rsidR="00AA4C52" w:rsidRPr="0079680F"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Evidencije iz članka 34. ovoga pravilnika vode se na odgovarajućem obrascu.</w:t>
      </w:r>
    </w:p>
    <w:p w:rsidR="00AA4C52" w:rsidRDefault="00AA4C52">
      <w:pPr>
        <w:pStyle w:val="Odlomakpopisa"/>
        <w:spacing w:after="0" w:line="240" w:lineRule="auto"/>
        <w:ind w:left="0" w:firstLine="705"/>
        <w:jc w:val="both"/>
        <w:rPr>
          <w:rFonts w:asciiTheme="minorHAnsi" w:hAnsiTheme="minorHAnsi" w:cstheme="minorHAnsi"/>
          <w:sz w:val="24"/>
          <w:szCs w:val="24"/>
        </w:rPr>
      </w:pPr>
      <w:r w:rsidRPr="0079680F">
        <w:rPr>
          <w:rFonts w:asciiTheme="minorHAnsi" w:hAnsiTheme="minorHAnsi" w:cstheme="minorHAnsi"/>
          <w:sz w:val="24"/>
          <w:szCs w:val="24"/>
        </w:rPr>
        <w:t>Za pravilno vođenje evidencije iz stavka 1. ovoga članka odgovoran je ravnatelj.</w:t>
      </w:r>
    </w:p>
    <w:p w:rsidR="00C852EE" w:rsidRDefault="00C852EE">
      <w:pPr>
        <w:pStyle w:val="Odlomakpopisa"/>
        <w:spacing w:after="0" w:line="240" w:lineRule="auto"/>
        <w:ind w:left="0" w:firstLine="705"/>
        <w:jc w:val="both"/>
        <w:rPr>
          <w:rFonts w:asciiTheme="minorHAnsi" w:hAnsiTheme="minorHAnsi" w:cstheme="minorHAnsi"/>
          <w:sz w:val="24"/>
          <w:szCs w:val="24"/>
        </w:rPr>
      </w:pPr>
    </w:p>
    <w:p w:rsidR="00C852EE" w:rsidRPr="0079680F" w:rsidRDefault="00C852EE">
      <w:pPr>
        <w:pStyle w:val="Odlomakpopisa"/>
        <w:spacing w:after="0" w:line="240" w:lineRule="auto"/>
        <w:ind w:left="0" w:firstLine="705"/>
        <w:jc w:val="both"/>
        <w:rPr>
          <w:rFonts w:asciiTheme="minorHAnsi" w:hAnsiTheme="minorHAnsi" w:cstheme="minorHAnsi"/>
          <w:sz w:val="24"/>
          <w:szCs w:val="24"/>
        </w:rPr>
      </w:pPr>
    </w:p>
    <w:p w:rsidR="00AA4C52" w:rsidRPr="00C852EE" w:rsidRDefault="00AA4C52">
      <w:pPr>
        <w:pStyle w:val="Odlomakpopisa"/>
        <w:spacing w:after="0" w:line="240" w:lineRule="auto"/>
        <w:ind w:left="0"/>
        <w:rPr>
          <w:rFonts w:asciiTheme="minorHAnsi" w:hAnsiTheme="minorHAnsi" w:cstheme="minorHAnsi"/>
          <w:b/>
          <w:sz w:val="24"/>
          <w:szCs w:val="24"/>
        </w:rPr>
      </w:pPr>
      <w:r w:rsidRPr="00C852EE">
        <w:rPr>
          <w:rFonts w:asciiTheme="minorHAnsi" w:hAnsiTheme="minorHAnsi" w:cstheme="minorHAnsi"/>
          <w:b/>
          <w:sz w:val="24"/>
          <w:szCs w:val="24"/>
        </w:rPr>
        <w:t>XVIII. PRIJELAZNE I ZAVRŠNE ODREDBE</w:t>
      </w:r>
    </w:p>
    <w:p w:rsidR="00AA4C52" w:rsidRPr="0079680F" w:rsidRDefault="00AA4C52">
      <w:pPr>
        <w:pStyle w:val="Odlomakpopisa"/>
        <w:spacing w:after="0" w:line="240" w:lineRule="auto"/>
        <w:ind w:left="0"/>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36.</w:t>
      </w:r>
    </w:p>
    <w:p w:rsidR="00AA4C52" w:rsidRPr="0079680F" w:rsidRDefault="00AA4C52">
      <w:pPr>
        <w:spacing w:after="0" w:line="240" w:lineRule="auto"/>
        <w:ind w:firstLine="708"/>
        <w:jc w:val="both"/>
        <w:rPr>
          <w:rFonts w:asciiTheme="minorHAnsi" w:hAnsiTheme="minorHAnsi" w:cstheme="minorHAnsi"/>
          <w:sz w:val="24"/>
          <w:szCs w:val="24"/>
        </w:rPr>
      </w:pPr>
      <w:r w:rsidRPr="0079680F">
        <w:rPr>
          <w:rFonts w:asciiTheme="minorHAnsi" w:hAnsiTheme="minorHAnsi" w:cstheme="minorHAnsi"/>
          <w:sz w:val="24"/>
          <w:szCs w:val="24"/>
        </w:rPr>
        <w:t>Ovaj pravilnik stupa na snagu danom objave na oglasnoj ploči Škole.</w:t>
      </w:r>
    </w:p>
    <w:p w:rsidR="00AA4C52" w:rsidRPr="0079680F" w:rsidRDefault="00AA4C52">
      <w:pPr>
        <w:spacing w:after="0" w:line="240" w:lineRule="auto"/>
        <w:ind w:firstLine="708"/>
        <w:jc w:val="both"/>
        <w:rPr>
          <w:rFonts w:asciiTheme="minorHAnsi" w:hAnsiTheme="minorHAnsi" w:cstheme="minorHAnsi"/>
          <w:sz w:val="24"/>
          <w:szCs w:val="24"/>
        </w:rPr>
      </w:pPr>
    </w:p>
    <w:p w:rsidR="00AA4C52" w:rsidRPr="0079680F" w:rsidRDefault="00AA4C52">
      <w:pPr>
        <w:spacing w:after="0" w:line="240" w:lineRule="auto"/>
        <w:jc w:val="center"/>
        <w:rPr>
          <w:rFonts w:asciiTheme="minorHAnsi" w:hAnsiTheme="minorHAnsi" w:cstheme="minorHAnsi"/>
          <w:sz w:val="24"/>
          <w:szCs w:val="24"/>
        </w:rPr>
      </w:pPr>
      <w:r w:rsidRPr="0079680F">
        <w:rPr>
          <w:rFonts w:asciiTheme="minorHAnsi" w:hAnsiTheme="minorHAnsi" w:cstheme="minorHAnsi"/>
          <w:sz w:val="24"/>
          <w:szCs w:val="24"/>
        </w:rPr>
        <w:t>Članak 37.</w:t>
      </w:r>
    </w:p>
    <w:p w:rsidR="00AA4C52" w:rsidRPr="0079680F" w:rsidRDefault="00AA4C52">
      <w:pPr>
        <w:spacing w:line="240" w:lineRule="auto"/>
        <w:ind w:firstLine="709"/>
        <w:jc w:val="both"/>
        <w:rPr>
          <w:rFonts w:asciiTheme="minorHAnsi" w:hAnsiTheme="minorHAnsi" w:cstheme="minorHAnsi"/>
          <w:sz w:val="24"/>
          <w:szCs w:val="24"/>
        </w:rPr>
      </w:pPr>
      <w:r w:rsidRPr="0079680F">
        <w:rPr>
          <w:rFonts w:asciiTheme="minorHAnsi" w:hAnsiTheme="minorHAnsi" w:cstheme="minorHAnsi"/>
          <w:sz w:val="24"/>
          <w:szCs w:val="24"/>
        </w:rPr>
        <w:t xml:space="preserve">Stupanjem na snagu ovoga pravilnika prestaje važiti Pravilnik o zaštiti od požara </w:t>
      </w:r>
      <w:r w:rsidR="00C852EE">
        <w:rPr>
          <w:rFonts w:asciiTheme="minorHAnsi" w:hAnsiTheme="minorHAnsi" w:cstheme="minorHAnsi"/>
        </w:rPr>
        <w:t>KLASA: 003-06/15-01/6</w:t>
      </w:r>
      <w:r w:rsidRPr="0079680F">
        <w:rPr>
          <w:rFonts w:asciiTheme="minorHAnsi" w:hAnsiTheme="minorHAnsi" w:cstheme="minorHAnsi"/>
          <w:sz w:val="24"/>
          <w:szCs w:val="24"/>
        </w:rPr>
        <w:t xml:space="preserve"> </w:t>
      </w:r>
      <w:r w:rsidRPr="0079680F">
        <w:rPr>
          <w:rFonts w:asciiTheme="minorHAnsi" w:hAnsiTheme="minorHAnsi" w:cstheme="minorHAnsi"/>
        </w:rPr>
        <w:t>U</w:t>
      </w:r>
      <w:r w:rsidR="00C852EE">
        <w:rPr>
          <w:rFonts w:asciiTheme="minorHAnsi" w:hAnsiTheme="minorHAnsi" w:cstheme="minorHAnsi"/>
        </w:rPr>
        <w:t>RBROJ</w:t>
      </w:r>
      <w:r w:rsidRPr="0079680F">
        <w:rPr>
          <w:rFonts w:asciiTheme="minorHAnsi" w:hAnsiTheme="minorHAnsi" w:cstheme="minorHAnsi"/>
        </w:rPr>
        <w:t>:</w:t>
      </w:r>
      <w:r w:rsidR="00C852EE">
        <w:rPr>
          <w:rFonts w:asciiTheme="minorHAnsi" w:hAnsiTheme="minorHAnsi" w:cstheme="minorHAnsi"/>
          <w:sz w:val="24"/>
          <w:szCs w:val="24"/>
        </w:rPr>
        <w:t xml:space="preserve"> 2177-24-05-15-01 od 4.5.2015</w:t>
      </w:r>
      <w:r w:rsidRPr="0079680F">
        <w:rPr>
          <w:rFonts w:asciiTheme="minorHAnsi" w:hAnsiTheme="minorHAnsi" w:cstheme="minorHAnsi"/>
          <w:sz w:val="24"/>
          <w:szCs w:val="24"/>
        </w:rPr>
        <w:t xml:space="preserve">. </w:t>
      </w:r>
    </w:p>
    <w:p w:rsidR="00AA4C52" w:rsidRPr="0079680F" w:rsidRDefault="00AA4C52" w:rsidP="00C852EE">
      <w:pPr>
        <w:spacing w:after="0" w:line="240" w:lineRule="auto"/>
        <w:ind w:firstLine="708"/>
        <w:jc w:val="both"/>
        <w:rPr>
          <w:rFonts w:asciiTheme="minorHAnsi" w:hAnsiTheme="minorHAnsi" w:cstheme="minorHAnsi"/>
          <w:sz w:val="24"/>
          <w:szCs w:val="24"/>
        </w:rPr>
      </w:pPr>
      <w:r w:rsidRPr="0079680F">
        <w:rPr>
          <w:rFonts w:asciiTheme="minorHAnsi" w:hAnsiTheme="minorHAnsi" w:cstheme="minorHAnsi"/>
          <w:sz w:val="24"/>
          <w:szCs w:val="24"/>
        </w:rPr>
        <w:t xml:space="preserve"> </w:t>
      </w:r>
    </w:p>
    <w:p w:rsidR="00AA4C52" w:rsidRDefault="00AA4C52">
      <w:pPr>
        <w:spacing w:after="0" w:line="240" w:lineRule="auto"/>
        <w:jc w:val="both"/>
        <w:rPr>
          <w:rFonts w:asciiTheme="minorHAnsi" w:hAnsiTheme="minorHAnsi" w:cstheme="minorHAnsi"/>
          <w:sz w:val="24"/>
          <w:szCs w:val="24"/>
        </w:rPr>
      </w:pPr>
      <w:r w:rsidRPr="0079680F">
        <w:rPr>
          <w:rFonts w:asciiTheme="minorHAnsi" w:hAnsiTheme="minorHAnsi" w:cstheme="minorHAnsi"/>
          <w:sz w:val="24"/>
          <w:szCs w:val="24"/>
        </w:rPr>
        <w:tab/>
      </w:r>
    </w:p>
    <w:p w:rsidR="00C852EE" w:rsidRPr="0079680F" w:rsidRDefault="00C852EE">
      <w:pPr>
        <w:spacing w:after="0" w:line="240" w:lineRule="auto"/>
        <w:jc w:val="both"/>
        <w:rPr>
          <w:rFonts w:asciiTheme="minorHAnsi" w:hAnsiTheme="minorHAnsi" w:cstheme="minorHAnsi"/>
          <w:sz w:val="24"/>
          <w:szCs w:val="24"/>
        </w:rPr>
      </w:pPr>
    </w:p>
    <w:p w:rsidR="00AA4C52" w:rsidRPr="0079680F" w:rsidRDefault="00AA4C52">
      <w:pPr>
        <w:spacing w:after="0" w:line="240" w:lineRule="auto"/>
        <w:ind w:left="5664" w:firstLine="708"/>
        <w:jc w:val="both"/>
        <w:rPr>
          <w:rFonts w:asciiTheme="minorHAnsi" w:hAnsiTheme="minorHAnsi" w:cstheme="minorHAnsi"/>
        </w:rPr>
      </w:pPr>
      <w:r w:rsidRPr="0079680F">
        <w:rPr>
          <w:rFonts w:asciiTheme="minorHAnsi" w:hAnsiTheme="minorHAnsi" w:cstheme="minorHAnsi"/>
          <w:sz w:val="24"/>
          <w:szCs w:val="24"/>
        </w:rPr>
        <w:t xml:space="preserve">         </w:t>
      </w:r>
      <w:r w:rsidR="004849F2">
        <w:rPr>
          <w:rFonts w:asciiTheme="minorHAnsi" w:hAnsiTheme="minorHAnsi" w:cstheme="minorHAnsi"/>
          <w:sz w:val="24"/>
          <w:szCs w:val="24"/>
        </w:rPr>
        <w:t xml:space="preserve">    </w:t>
      </w:r>
      <w:r w:rsidRPr="0079680F">
        <w:rPr>
          <w:rFonts w:asciiTheme="minorHAnsi" w:hAnsiTheme="minorHAnsi" w:cstheme="minorHAnsi"/>
        </w:rPr>
        <w:t xml:space="preserve">PREDSJEDNIK </w:t>
      </w:r>
    </w:p>
    <w:p w:rsidR="00AA4C52" w:rsidRPr="0079680F" w:rsidRDefault="00AA4C52">
      <w:pPr>
        <w:spacing w:after="0" w:line="240" w:lineRule="auto"/>
        <w:ind w:left="6372"/>
        <w:jc w:val="both"/>
        <w:rPr>
          <w:rFonts w:asciiTheme="minorHAnsi" w:hAnsiTheme="minorHAnsi" w:cstheme="minorHAnsi"/>
        </w:rPr>
      </w:pPr>
      <w:r w:rsidRPr="0079680F">
        <w:rPr>
          <w:rFonts w:asciiTheme="minorHAnsi" w:hAnsiTheme="minorHAnsi" w:cstheme="minorHAnsi"/>
        </w:rPr>
        <w:t xml:space="preserve">   </w:t>
      </w:r>
      <w:r w:rsidR="004849F2">
        <w:rPr>
          <w:rFonts w:asciiTheme="minorHAnsi" w:hAnsiTheme="minorHAnsi" w:cstheme="minorHAnsi"/>
        </w:rPr>
        <w:t xml:space="preserve">    </w:t>
      </w:r>
      <w:r w:rsidRPr="0079680F">
        <w:rPr>
          <w:rFonts w:asciiTheme="minorHAnsi" w:hAnsiTheme="minorHAnsi" w:cstheme="minorHAnsi"/>
        </w:rPr>
        <w:t>ŠKOLSKOG ODBORA:</w:t>
      </w:r>
    </w:p>
    <w:p w:rsidR="00AA4C52" w:rsidRPr="0079680F" w:rsidRDefault="00AA4C52">
      <w:pPr>
        <w:spacing w:after="0" w:line="240" w:lineRule="auto"/>
        <w:ind w:left="6372"/>
        <w:jc w:val="both"/>
        <w:rPr>
          <w:rFonts w:asciiTheme="minorHAnsi" w:hAnsiTheme="minorHAnsi" w:cstheme="minorHAnsi"/>
        </w:rPr>
      </w:pPr>
    </w:p>
    <w:p w:rsidR="00AA4C52" w:rsidRPr="0079680F" w:rsidRDefault="00AA4C52">
      <w:pPr>
        <w:spacing w:after="0" w:line="240" w:lineRule="auto"/>
        <w:ind w:left="4956" w:firstLine="708"/>
        <w:jc w:val="both"/>
        <w:rPr>
          <w:rFonts w:asciiTheme="minorHAnsi" w:hAnsiTheme="minorHAnsi" w:cstheme="minorHAnsi"/>
          <w:sz w:val="24"/>
          <w:szCs w:val="24"/>
        </w:rPr>
      </w:pPr>
      <w:r w:rsidRPr="0079680F">
        <w:rPr>
          <w:rFonts w:asciiTheme="minorHAnsi" w:hAnsiTheme="minorHAnsi" w:cstheme="minorHAnsi"/>
          <w:sz w:val="24"/>
          <w:szCs w:val="24"/>
        </w:rPr>
        <w:t xml:space="preserve">         </w:t>
      </w:r>
      <w:r w:rsidR="004849F2">
        <w:rPr>
          <w:rFonts w:asciiTheme="minorHAnsi" w:hAnsiTheme="minorHAnsi" w:cstheme="minorHAnsi"/>
          <w:sz w:val="24"/>
          <w:szCs w:val="24"/>
        </w:rPr>
        <w:t xml:space="preserve">              Drago Hruška</w:t>
      </w:r>
    </w:p>
    <w:p w:rsidR="00AA4C52" w:rsidRPr="0079680F" w:rsidRDefault="00AA4C52">
      <w:pPr>
        <w:spacing w:after="0" w:line="240" w:lineRule="auto"/>
        <w:ind w:left="3540" w:firstLine="708"/>
        <w:jc w:val="both"/>
        <w:rPr>
          <w:rFonts w:asciiTheme="minorHAnsi" w:hAnsiTheme="minorHAnsi" w:cstheme="minorHAnsi"/>
          <w:sz w:val="24"/>
          <w:szCs w:val="24"/>
        </w:rPr>
      </w:pPr>
      <w:r w:rsidRPr="0079680F">
        <w:rPr>
          <w:rFonts w:asciiTheme="minorHAnsi" w:hAnsiTheme="minorHAnsi" w:cstheme="minorHAnsi"/>
          <w:sz w:val="24"/>
          <w:szCs w:val="24"/>
        </w:rPr>
        <w:t xml:space="preserve">           </w:t>
      </w:r>
    </w:p>
    <w:p w:rsidR="00AA4C52" w:rsidRPr="0079680F" w:rsidRDefault="00AA4C52">
      <w:pPr>
        <w:spacing w:after="0" w:line="240" w:lineRule="auto"/>
        <w:ind w:left="705"/>
        <w:rPr>
          <w:rFonts w:asciiTheme="minorHAnsi" w:hAnsiTheme="minorHAnsi" w:cstheme="minorHAnsi"/>
          <w:sz w:val="24"/>
          <w:szCs w:val="24"/>
        </w:rPr>
      </w:pPr>
    </w:p>
    <w:p w:rsidR="00AA4C52" w:rsidRDefault="00AA4C52">
      <w:pPr>
        <w:spacing w:after="0" w:line="240" w:lineRule="auto"/>
        <w:ind w:left="705"/>
        <w:rPr>
          <w:rFonts w:asciiTheme="minorHAnsi" w:hAnsiTheme="minorHAnsi" w:cstheme="minorHAnsi"/>
          <w:sz w:val="24"/>
          <w:szCs w:val="24"/>
        </w:rPr>
      </w:pPr>
    </w:p>
    <w:p w:rsidR="00A20249" w:rsidRDefault="00A20249">
      <w:pPr>
        <w:spacing w:after="0" w:line="240" w:lineRule="auto"/>
        <w:ind w:firstLine="708"/>
        <w:rPr>
          <w:rFonts w:asciiTheme="minorHAnsi" w:hAnsiTheme="minorHAnsi" w:cstheme="minorHAnsi"/>
          <w:sz w:val="24"/>
          <w:szCs w:val="24"/>
        </w:rPr>
      </w:pPr>
    </w:p>
    <w:p w:rsidR="00A20249" w:rsidRDefault="00A20249">
      <w:pPr>
        <w:spacing w:after="0" w:line="240" w:lineRule="auto"/>
        <w:ind w:firstLine="708"/>
        <w:rPr>
          <w:rFonts w:asciiTheme="minorHAnsi" w:hAnsiTheme="minorHAnsi" w:cstheme="minorHAnsi"/>
          <w:sz w:val="24"/>
          <w:szCs w:val="24"/>
        </w:rPr>
      </w:pPr>
    </w:p>
    <w:p w:rsidR="00A20249" w:rsidRDefault="00A20249">
      <w:pPr>
        <w:spacing w:after="0" w:line="240" w:lineRule="auto"/>
        <w:ind w:firstLine="708"/>
        <w:rPr>
          <w:rFonts w:asciiTheme="minorHAnsi" w:hAnsiTheme="minorHAnsi" w:cstheme="minorHAnsi"/>
          <w:sz w:val="24"/>
          <w:szCs w:val="24"/>
        </w:rPr>
      </w:pPr>
    </w:p>
    <w:p w:rsidR="00D51CC8" w:rsidRDefault="00AA4C52">
      <w:pPr>
        <w:spacing w:after="0" w:line="240" w:lineRule="auto"/>
        <w:ind w:firstLine="708"/>
        <w:rPr>
          <w:rFonts w:asciiTheme="minorHAnsi" w:hAnsiTheme="minorHAnsi" w:cstheme="minorHAnsi"/>
          <w:sz w:val="24"/>
          <w:szCs w:val="24"/>
        </w:rPr>
      </w:pPr>
      <w:r w:rsidRPr="0079680F">
        <w:rPr>
          <w:rFonts w:asciiTheme="minorHAnsi" w:hAnsiTheme="minorHAnsi" w:cstheme="minorHAnsi"/>
          <w:sz w:val="24"/>
          <w:szCs w:val="24"/>
        </w:rPr>
        <w:lastRenderedPageBreak/>
        <w:t xml:space="preserve">Pravilnik o zaštiti od požara objavljen je </w:t>
      </w:r>
      <w:r w:rsidR="00A20249">
        <w:rPr>
          <w:rFonts w:asciiTheme="minorHAnsi" w:hAnsiTheme="minorHAnsi" w:cstheme="minorHAnsi"/>
          <w:sz w:val="24"/>
          <w:szCs w:val="24"/>
        </w:rPr>
        <w:t>na oglasnoj ploči i mrežnoj stranici Škole 22.5.</w:t>
      </w:r>
      <w:r w:rsidR="004849F2">
        <w:rPr>
          <w:rFonts w:asciiTheme="minorHAnsi" w:hAnsiTheme="minorHAnsi" w:cstheme="minorHAnsi"/>
          <w:sz w:val="24"/>
          <w:szCs w:val="24"/>
        </w:rPr>
        <w:t>2019</w:t>
      </w:r>
      <w:r w:rsidRPr="0079680F">
        <w:rPr>
          <w:rFonts w:asciiTheme="minorHAnsi" w:hAnsiTheme="minorHAnsi" w:cstheme="minorHAnsi"/>
          <w:sz w:val="24"/>
          <w:szCs w:val="24"/>
        </w:rPr>
        <w:t>. godine.</w:t>
      </w:r>
    </w:p>
    <w:p w:rsidR="004849F2" w:rsidRDefault="004849F2">
      <w:pPr>
        <w:spacing w:after="0" w:line="240" w:lineRule="auto"/>
        <w:ind w:firstLine="708"/>
        <w:rPr>
          <w:rFonts w:asciiTheme="minorHAnsi" w:hAnsiTheme="minorHAnsi" w:cstheme="minorHAnsi"/>
          <w:sz w:val="24"/>
          <w:szCs w:val="24"/>
        </w:rPr>
      </w:pPr>
    </w:p>
    <w:p w:rsidR="00A20249" w:rsidRDefault="004849F2">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p>
    <w:p w:rsidR="004849F2" w:rsidRDefault="004849F2">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ab/>
      </w:r>
    </w:p>
    <w:p w:rsidR="004849F2" w:rsidRDefault="004849F2">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RAVNATELJ:</w:t>
      </w:r>
    </w:p>
    <w:p w:rsidR="004849F2" w:rsidRDefault="004849F2">
      <w:pPr>
        <w:spacing w:after="0" w:line="240" w:lineRule="auto"/>
        <w:ind w:firstLine="708"/>
        <w:rPr>
          <w:rFonts w:asciiTheme="minorHAnsi" w:hAnsiTheme="minorHAnsi" w:cstheme="minorHAnsi"/>
          <w:sz w:val="24"/>
          <w:szCs w:val="24"/>
        </w:rPr>
      </w:pPr>
    </w:p>
    <w:p w:rsidR="004849F2" w:rsidRDefault="004849F2">
      <w:pPr>
        <w:spacing w:after="0" w:line="240" w:lineRule="auto"/>
        <w:ind w:firstLine="708"/>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Miljenko Crnjac</w:t>
      </w:r>
    </w:p>
    <w:p w:rsidR="004849F2" w:rsidRDefault="004849F2">
      <w:pPr>
        <w:spacing w:after="0" w:line="240" w:lineRule="auto"/>
        <w:ind w:firstLine="708"/>
        <w:rPr>
          <w:rFonts w:asciiTheme="minorHAnsi" w:hAnsiTheme="minorHAnsi" w:cstheme="minorHAnsi"/>
          <w:sz w:val="24"/>
          <w:szCs w:val="24"/>
        </w:rPr>
      </w:pPr>
    </w:p>
    <w:p w:rsidR="004849F2" w:rsidRDefault="004849F2">
      <w:pPr>
        <w:spacing w:after="0" w:line="240" w:lineRule="auto"/>
        <w:ind w:firstLine="708"/>
        <w:rPr>
          <w:rFonts w:asciiTheme="minorHAnsi" w:hAnsiTheme="minorHAnsi" w:cstheme="minorHAnsi"/>
          <w:sz w:val="24"/>
          <w:szCs w:val="24"/>
        </w:rPr>
      </w:pPr>
    </w:p>
    <w:p w:rsidR="004849F2" w:rsidRDefault="004849F2">
      <w:pPr>
        <w:spacing w:after="0" w:line="240" w:lineRule="auto"/>
        <w:ind w:firstLine="708"/>
        <w:rPr>
          <w:rFonts w:asciiTheme="minorHAnsi" w:hAnsiTheme="minorHAnsi" w:cstheme="minorHAnsi"/>
          <w:sz w:val="24"/>
          <w:szCs w:val="24"/>
        </w:rPr>
      </w:pPr>
    </w:p>
    <w:p w:rsidR="004849F2" w:rsidRDefault="004849F2">
      <w:pPr>
        <w:spacing w:after="0" w:line="240" w:lineRule="auto"/>
        <w:ind w:firstLine="708"/>
        <w:rPr>
          <w:rFonts w:asciiTheme="minorHAnsi" w:hAnsiTheme="minorHAnsi" w:cstheme="minorHAnsi"/>
          <w:sz w:val="24"/>
          <w:szCs w:val="24"/>
        </w:rPr>
      </w:pPr>
    </w:p>
    <w:p w:rsidR="00D51CC8" w:rsidRDefault="00D51CC8">
      <w:pPr>
        <w:spacing w:after="0" w:line="240" w:lineRule="auto"/>
        <w:ind w:firstLine="708"/>
        <w:rPr>
          <w:rFonts w:asciiTheme="minorHAnsi" w:hAnsiTheme="minorHAnsi" w:cstheme="minorHAnsi"/>
          <w:sz w:val="24"/>
          <w:szCs w:val="24"/>
        </w:rPr>
      </w:pPr>
    </w:p>
    <w:p w:rsidR="00D51CC8" w:rsidRDefault="00D51CC8" w:rsidP="00D51CC8">
      <w:pPr>
        <w:spacing w:after="0" w:line="240" w:lineRule="auto"/>
        <w:jc w:val="both"/>
      </w:pPr>
      <w:r>
        <w:t>KLASA: 011-01/19-01/4</w:t>
      </w:r>
    </w:p>
    <w:p w:rsidR="00D51CC8" w:rsidRDefault="00D51CC8" w:rsidP="00D51CC8">
      <w:pPr>
        <w:spacing w:after="0" w:line="240" w:lineRule="auto"/>
        <w:jc w:val="both"/>
      </w:pPr>
      <w:r>
        <w:t>URBROJ: 2177-24-05-19-01</w:t>
      </w:r>
    </w:p>
    <w:p w:rsidR="00D51CC8" w:rsidRDefault="00A20249" w:rsidP="00D51CC8">
      <w:pPr>
        <w:spacing w:after="0" w:line="240" w:lineRule="auto"/>
        <w:jc w:val="both"/>
        <w:rPr>
          <w:rFonts w:ascii="Times New Roman" w:hAnsi="Times New Roman" w:cs="Times New Roman"/>
        </w:rPr>
      </w:pPr>
      <w:r>
        <w:t>Kutjevo, 21.5.</w:t>
      </w:r>
      <w:bookmarkStart w:id="0" w:name="_GoBack"/>
      <w:bookmarkEnd w:id="0"/>
      <w:r w:rsidR="00D51CC8">
        <w:t>2019.</w:t>
      </w:r>
    </w:p>
    <w:p w:rsidR="00D51CC8" w:rsidRPr="0079680F" w:rsidRDefault="00D51CC8">
      <w:pPr>
        <w:spacing w:after="0" w:line="240" w:lineRule="auto"/>
        <w:ind w:firstLine="708"/>
        <w:rPr>
          <w:rFonts w:asciiTheme="minorHAnsi" w:hAnsiTheme="minorHAnsi" w:cstheme="minorHAnsi"/>
          <w:sz w:val="24"/>
          <w:szCs w:val="24"/>
        </w:rPr>
      </w:pPr>
    </w:p>
    <w:sectPr w:rsidR="00D51CC8" w:rsidRPr="0079680F" w:rsidSect="009D3F3A">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893" w:rsidRDefault="00FC7893">
      <w:pPr>
        <w:spacing w:after="0" w:line="240" w:lineRule="auto"/>
      </w:pPr>
      <w:r>
        <w:separator/>
      </w:r>
    </w:p>
  </w:endnote>
  <w:endnote w:type="continuationSeparator" w:id="0">
    <w:p w:rsidR="00FC7893" w:rsidRDefault="00FC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893" w:rsidRDefault="00FC7893">
      <w:pPr>
        <w:spacing w:after="0" w:line="240" w:lineRule="auto"/>
      </w:pPr>
      <w:r>
        <w:separator/>
      </w:r>
    </w:p>
  </w:footnote>
  <w:footnote w:type="continuationSeparator" w:id="0">
    <w:p w:rsidR="00FC7893" w:rsidRDefault="00FC7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4A5"/>
    <w:multiLevelType w:val="hybridMultilevel"/>
    <w:tmpl w:val="4E100AD0"/>
    <w:lvl w:ilvl="0" w:tplc="507AD3FE">
      <w:start w:val="1"/>
      <w:numFmt w:val="decimal"/>
      <w:lvlText w:val="(%1)"/>
      <w:lvlJc w:val="left"/>
      <w:pPr>
        <w:ind w:left="1065" w:hanging="360"/>
      </w:pPr>
      <w:rPr>
        <w:rFonts w:ascii="Times New Roman" w:hAnsi="Times New Roman" w:hint="default"/>
      </w:rPr>
    </w:lvl>
    <w:lvl w:ilvl="1" w:tplc="041A0019">
      <w:start w:val="1"/>
      <w:numFmt w:val="lowerLetter"/>
      <w:lvlText w:val="%2."/>
      <w:lvlJc w:val="left"/>
      <w:pPr>
        <w:ind w:left="1785" w:hanging="360"/>
      </w:pPr>
      <w:rPr>
        <w:rFonts w:ascii="Times New Roman" w:hAnsi="Times New Roman"/>
      </w:rPr>
    </w:lvl>
    <w:lvl w:ilvl="2" w:tplc="041A001B">
      <w:start w:val="1"/>
      <w:numFmt w:val="lowerRoman"/>
      <w:lvlText w:val="%3."/>
      <w:lvlJc w:val="right"/>
      <w:pPr>
        <w:ind w:left="2505" w:hanging="180"/>
      </w:pPr>
      <w:rPr>
        <w:rFonts w:ascii="Times New Roman" w:hAnsi="Times New Roman"/>
      </w:rPr>
    </w:lvl>
    <w:lvl w:ilvl="3" w:tplc="041A000F">
      <w:start w:val="1"/>
      <w:numFmt w:val="decimal"/>
      <w:lvlText w:val="%4."/>
      <w:lvlJc w:val="left"/>
      <w:pPr>
        <w:ind w:left="3225" w:hanging="360"/>
      </w:pPr>
      <w:rPr>
        <w:rFonts w:ascii="Times New Roman" w:hAnsi="Times New Roman"/>
      </w:rPr>
    </w:lvl>
    <w:lvl w:ilvl="4" w:tplc="041A0019">
      <w:start w:val="1"/>
      <w:numFmt w:val="lowerLetter"/>
      <w:lvlText w:val="%5."/>
      <w:lvlJc w:val="left"/>
      <w:pPr>
        <w:ind w:left="3945" w:hanging="360"/>
      </w:pPr>
      <w:rPr>
        <w:rFonts w:ascii="Times New Roman" w:hAnsi="Times New Roman"/>
      </w:rPr>
    </w:lvl>
    <w:lvl w:ilvl="5" w:tplc="041A001B">
      <w:start w:val="1"/>
      <w:numFmt w:val="lowerRoman"/>
      <w:lvlText w:val="%6."/>
      <w:lvlJc w:val="right"/>
      <w:pPr>
        <w:ind w:left="4665" w:hanging="180"/>
      </w:pPr>
      <w:rPr>
        <w:rFonts w:ascii="Times New Roman" w:hAnsi="Times New Roman"/>
      </w:rPr>
    </w:lvl>
    <w:lvl w:ilvl="6" w:tplc="041A000F">
      <w:start w:val="1"/>
      <w:numFmt w:val="decimal"/>
      <w:lvlText w:val="%7."/>
      <w:lvlJc w:val="left"/>
      <w:pPr>
        <w:ind w:left="5385" w:hanging="360"/>
      </w:pPr>
      <w:rPr>
        <w:rFonts w:ascii="Times New Roman" w:hAnsi="Times New Roman"/>
      </w:rPr>
    </w:lvl>
    <w:lvl w:ilvl="7" w:tplc="041A0019">
      <w:start w:val="1"/>
      <w:numFmt w:val="lowerLetter"/>
      <w:lvlText w:val="%8."/>
      <w:lvlJc w:val="left"/>
      <w:pPr>
        <w:ind w:left="6105" w:hanging="360"/>
      </w:pPr>
      <w:rPr>
        <w:rFonts w:ascii="Times New Roman" w:hAnsi="Times New Roman"/>
      </w:rPr>
    </w:lvl>
    <w:lvl w:ilvl="8" w:tplc="041A001B">
      <w:start w:val="1"/>
      <w:numFmt w:val="lowerRoman"/>
      <w:lvlText w:val="%9."/>
      <w:lvlJc w:val="right"/>
      <w:pPr>
        <w:ind w:left="6825" w:hanging="180"/>
      </w:pPr>
      <w:rPr>
        <w:rFonts w:ascii="Times New Roman" w:hAnsi="Times New Roman"/>
      </w:rPr>
    </w:lvl>
  </w:abstractNum>
  <w:abstractNum w:abstractNumId="1" w15:restartNumberingAfterBreak="0">
    <w:nsid w:val="00696991"/>
    <w:multiLevelType w:val="hybridMultilevel"/>
    <w:tmpl w:val="9454DCD8"/>
    <w:lvl w:ilvl="0" w:tplc="BF0238FC">
      <w:start w:val="1"/>
      <w:numFmt w:val="decimal"/>
      <w:lvlText w:val="(%1)"/>
      <w:lvlJc w:val="left"/>
      <w:pPr>
        <w:ind w:left="1065" w:hanging="360"/>
      </w:pPr>
      <w:rPr>
        <w:rFonts w:ascii="Times New Roman" w:hAnsi="Times New Roman" w:hint="default"/>
      </w:rPr>
    </w:lvl>
    <w:lvl w:ilvl="1" w:tplc="041A0019">
      <w:start w:val="1"/>
      <w:numFmt w:val="lowerLetter"/>
      <w:lvlText w:val="%2."/>
      <w:lvlJc w:val="left"/>
      <w:pPr>
        <w:ind w:left="1785" w:hanging="360"/>
      </w:pPr>
      <w:rPr>
        <w:rFonts w:ascii="Times New Roman" w:hAnsi="Times New Roman"/>
      </w:rPr>
    </w:lvl>
    <w:lvl w:ilvl="2" w:tplc="041A001B">
      <w:start w:val="1"/>
      <w:numFmt w:val="lowerRoman"/>
      <w:lvlText w:val="%3."/>
      <w:lvlJc w:val="right"/>
      <w:pPr>
        <w:ind w:left="2505" w:hanging="180"/>
      </w:pPr>
      <w:rPr>
        <w:rFonts w:ascii="Times New Roman" w:hAnsi="Times New Roman"/>
      </w:rPr>
    </w:lvl>
    <w:lvl w:ilvl="3" w:tplc="041A000F">
      <w:start w:val="1"/>
      <w:numFmt w:val="decimal"/>
      <w:lvlText w:val="%4."/>
      <w:lvlJc w:val="left"/>
      <w:pPr>
        <w:ind w:left="3225" w:hanging="360"/>
      </w:pPr>
      <w:rPr>
        <w:rFonts w:ascii="Times New Roman" w:hAnsi="Times New Roman"/>
      </w:rPr>
    </w:lvl>
    <w:lvl w:ilvl="4" w:tplc="041A0019">
      <w:start w:val="1"/>
      <w:numFmt w:val="lowerLetter"/>
      <w:lvlText w:val="%5."/>
      <w:lvlJc w:val="left"/>
      <w:pPr>
        <w:ind w:left="3945" w:hanging="360"/>
      </w:pPr>
      <w:rPr>
        <w:rFonts w:ascii="Times New Roman" w:hAnsi="Times New Roman"/>
      </w:rPr>
    </w:lvl>
    <w:lvl w:ilvl="5" w:tplc="041A001B">
      <w:start w:val="1"/>
      <w:numFmt w:val="lowerRoman"/>
      <w:lvlText w:val="%6."/>
      <w:lvlJc w:val="right"/>
      <w:pPr>
        <w:ind w:left="4665" w:hanging="180"/>
      </w:pPr>
      <w:rPr>
        <w:rFonts w:ascii="Times New Roman" w:hAnsi="Times New Roman"/>
      </w:rPr>
    </w:lvl>
    <w:lvl w:ilvl="6" w:tplc="041A000F">
      <w:start w:val="1"/>
      <w:numFmt w:val="decimal"/>
      <w:lvlText w:val="%7."/>
      <w:lvlJc w:val="left"/>
      <w:pPr>
        <w:ind w:left="5385" w:hanging="360"/>
      </w:pPr>
      <w:rPr>
        <w:rFonts w:ascii="Times New Roman" w:hAnsi="Times New Roman"/>
      </w:rPr>
    </w:lvl>
    <w:lvl w:ilvl="7" w:tplc="041A0019">
      <w:start w:val="1"/>
      <w:numFmt w:val="lowerLetter"/>
      <w:lvlText w:val="%8."/>
      <w:lvlJc w:val="left"/>
      <w:pPr>
        <w:ind w:left="6105" w:hanging="360"/>
      </w:pPr>
      <w:rPr>
        <w:rFonts w:ascii="Times New Roman" w:hAnsi="Times New Roman"/>
      </w:rPr>
    </w:lvl>
    <w:lvl w:ilvl="8" w:tplc="041A001B">
      <w:start w:val="1"/>
      <w:numFmt w:val="lowerRoman"/>
      <w:lvlText w:val="%9."/>
      <w:lvlJc w:val="right"/>
      <w:pPr>
        <w:ind w:left="6825" w:hanging="180"/>
      </w:pPr>
      <w:rPr>
        <w:rFonts w:ascii="Times New Roman" w:hAnsi="Times New Roman"/>
      </w:rPr>
    </w:lvl>
  </w:abstractNum>
  <w:abstractNum w:abstractNumId="2" w15:restartNumberingAfterBreak="0">
    <w:nsid w:val="0A3A0FBB"/>
    <w:multiLevelType w:val="hybridMultilevel"/>
    <w:tmpl w:val="3AA08318"/>
    <w:lvl w:ilvl="0" w:tplc="2E6416C8">
      <w:start w:val="1"/>
      <w:numFmt w:val="decimal"/>
      <w:lvlText w:val="(%1)"/>
      <w:lvlJc w:val="left"/>
      <w:pPr>
        <w:ind w:left="1065" w:hanging="360"/>
      </w:pPr>
      <w:rPr>
        <w:rFonts w:ascii="Times New Roman" w:hAnsi="Times New Roman" w:hint="default"/>
      </w:rPr>
    </w:lvl>
    <w:lvl w:ilvl="1" w:tplc="041A0019">
      <w:start w:val="1"/>
      <w:numFmt w:val="lowerLetter"/>
      <w:lvlText w:val="%2."/>
      <w:lvlJc w:val="left"/>
      <w:pPr>
        <w:ind w:left="1785" w:hanging="360"/>
      </w:pPr>
      <w:rPr>
        <w:rFonts w:ascii="Times New Roman" w:hAnsi="Times New Roman"/>
      </w:rPr>
    </w:lvl>
    <w:lvl w:ilvl="2" w:tplc="041A001B">
      <w:start w:val="1"/>
      <w:numFmt w:val="lowerRoman"/>
      <w:lvlText w:val="%3."/>
      <w:lvlJc w:val="right"/>
      <w:pPr>
        <w:ind w:left="2505" w:hanging="180"/>
      </w:pPr>
      <w:rPr>
        <w:rFonts w:ascii="Times New Roman" w:hAnsi="Times New Roman"/>
      </w:rPr>
    </w:lvl>
    <w:lvl w:ilvl="3" w:tplc="041A000F">
      <w:start w:val="1"/>
      <w:numFmt w:val="decimal"/>
      <w:lvlText w:val="%4."/>
      <w:lvlJc w:val="left"/>
      <w:pPr>
        <w:ind w:left="3225" w:hanging="360"/>
      </w:pPr>
      <w:rPr>
        <w:rFonts w:ascii="Times New Roman" w:hAnsi="Times New Roman"/>
      </w:rPr>
    </w:lvl>
    <w:lvl w:ilvl="4" w:tplc="041A0019">
      <w:start w:val="1"/>
      <w:numFmt w:val="lowerLetter"/>
      <w:lvlText w:val="%5."/>
      <w:lvlJc w:val="left"/>
      <w:pPr>
        <w:ind w:left="3945" w:hanging="360"/>
      </w:pPr>
      <w:rPr>
        <w:rFonts w:ascii="Times New Roman" w:hAnsi="Times New Roman"/>
      </w:rPr>
    </w:lvl>
    <w:lvl w:ilvl="5" w:tplc="041A001B">
      <w:start w:val="1"/>
      <w:numFmt w:val="lowerRoman"/>
      <w:lvlText w:val="%6."/>
      <w:lvlJc w:val="right"/>
      <w:pPr>
        <w:ind w:left="4665" w:hanging="180"/>
      </w:pPr>
      <w:rPr>
        <w:rFonts w:ascii="Times New Roman" w:hAnsi="Times New Roman"/>
      </w:rPr>
    </w:lvl>
    <w:lvl w:ilvl="6" w:tplc="041A000F">
      <w:start w:val="1"/>
      <w:numFmt w:val="decimal"/>
      <w:lvlText w:val="%7."/>
      <w:lvlJc w:val="left"/>
      <w:pPr>
        <w:ind w:left="5385" w:hanging="360"/>
      </w:pPr>
      <w:rPr>
        <w:rFonts w:ascii="Times New Roman" w:hAnsi="Times New Roman"/>
      </w:rPr>
    </w:lvl>
    <w:lvl w:ilvl="7" w:tplc="041A0019">
      <w:start w:val="1"/>
      <w:numFmt w:val="lowerLetter"/>
      <w:lvlText w:val="%8."/>
      <w:lvlJc w:val="left"/>
      <w:pPr>
        <w:ind w:left="6105" w:hanging="360"/>
      </w:pPr>
      <w:rPr>
        <w:rFonts w:ascii="Times New Roman" w:hAnsi="Times New Roman"/>
      </w:rPr>
    </w:lvl>
    <w:lvl w:ilvl="8" w:tplc="041A001B">
      <w:start w:val="1"/>
      <w:numFmt w:val="lowerRoman"/>
      <w:lvlText w:val="%9."/>
      <w:lvlJc w:val="right"/>
      <w:pPr>
        <w:ind w:left="6825" w:hanging="180"/>
      </w:pPr>
      <w:rPr>
        <w:rFonts w:ascii="Times New Roman" w:hAnsi="Times New Roman"/>
      </w:rPr>
    </w:lvl>
  </w:abstractNum>
  <w:abstractNum w:abstractNumId="3" w15:restartNumberingAfterBreak="0">
    <w:nsid w:val="10070E2A"/>
    <w:multiLevelType w:val="hybridMultilevel"/>
    <w:tmpl w:val="9786765C"/>
    <w:lvl w:ilvl="0" w:tplc="684CB49E">
      <w:start w:val="1"/>
      <w:numFmt w:val="decimal"/>
      <w:lvlText w:val="(%1)"/>
      <w:lvlJc w:val="left"/>
      <w:pPr>
        <w:ind w:left="1065" w:hanging="360"/>
      </w:pPr>
      <w:rPr>
        <w:rFonts w:ascii="Times New Roman" w:hAnsi="Times New Roman" w:hint="default"/>
      </w:rPr>
    </w:lvl>
    <w:lvl w:ilvl="1" w:tplc="041A0019">
      <w:start w:val="1"/>
      <w:numFmt w:val="lowerLetter"/>
      <w:lvlText w:val="%2."/>
      <w:lvlJc w:val="left"/>
      <w:pPr>
        <w:ind w:left="1785" w:hanging="360"/>
      </w:pPr>
      <w:rPr>
        <w:rFonts w:ascii="Times New Roman" w:hAnsi="Times New Roman"/>
      </w:rPr>
    </w:lvl>
    <w:lvl w:ilvl="2" w:tplc="041A001B">
      <w:start w:val="1"/>
      <w:numFmt w:val="lowerRoman"/>
      <w:lvlText w:val="%3."/>
      <w:lvlJc w:val="right"/>
      <w:pPr>
        <w:ind w:left="2505" w:hanging="180"/>
      </w:pPr>
      <w:rPr>
        <w:rFonts w:ascii="Times New Roman" w:hAnsi="Times New Roman"/>
      </w:rPr>
    </w:lvl>
    <w:lvl w:ilvl="3" w:tplc="041A000F">
      <w:start w:val="1"/>
      <w:numFmt w:val="decimal"/>
      <w:lvlText w:val="%4."/>
      <w:lvlJc w:val="left"/>
      <w:pPr>
        <w:ind w:left="3225" w:hanging="360"/>
      </w:pPr>
      <w:rPr>
        <w:rFonts w:ascii="Times New Roman" w:hAnsi="Times New Roman"/>
      </w:rPr>
    </w:lvl>
    <w:lvl w:ilvl="4" w:tplc="041A0019">
      <w:start w:val="1"/>
      <w:numFmt w:val="lowerLetter"/>
      <w:lvlText w:val="%5."/>
      <w:lvlJc w:val="left"/>
      <w:pPr>
        <w:ind w:left="3945" w:hanging="360"/>
      </w:pPr>
      <w:rPr>
        <w:rFonts w:ascii="Times New Roman" w:hAnsi="Times New Roman"/>
      </w:rPr>
    </w:lvl>
    <w:lvl w:ilvl="5" w:tplc="041A001B">
      <w:start w:val="1"/>
      <w:numFmt w:val="lowerRoman"/>
      <w:lvlText w:val="%6."/>
      <w:lvlJc w:val="right"/>
      <w:pPr>
        <w:ind w:left="4665" w:hanging="180"/>
      </w:pPr>
      <w:rPr>
        <w:rFonts w:ascii="Times New Roman" w:hAnsi="Times New Roman"/>
      </w:rPr>
    </w:lvl>
    <w:lvl w:ilvl="6" w:tplc="041A000F">
      <w:start w:val="1"/>
      <w:numFmt w:val="decimal"/>
      <w:lvlText w:val="%7."/>
      <w:lvlJc w:val="left"/>
      <w:pPr>
        <w:ind w:left="5385" w:hanging="360"/>
      </w:pPr>
      <w:rPr>
        <w:rFonts w:ascii="Times New Roman" w:hAnsi="Times New Roman"/>
      </w:rPr>
    </w:lvl>
    <w:lvl w:ilvl="7" w:tplc="041A0019">
      <w:start w:val="1"/>
      <w:numFmt w:val="lowerLetter"/>
      <w:lvlText w:val="%8."/>
      <w:lvlJc w:val="left"/>
      <w:pPr>
        <w:ind w:left="6105" w:hanging="360"/>
      </w:pPr>
      <w:rPr>
        <w:rFonts w:ascii="Times New Roman" w:hAnsi="Times New Roman"/>
      </w:rPr>
    </w:lvl>
    <w:lvl w:ilvl="8" w:tplc="041A001B">
      <w:start w:val="1"/>
      <w:numFmt w:val="lowerRoman"/>
      <w:lvlText w:val="%9."/>
      <w:lvlJc w:val="right"/>
      <w:pPr>
        <w:ind w:left="6825" w:hanging="180"/>
      </w:pPr>
      <w:rPr>
        <w:rFonts w:ascii="Times New Roman" w:hAnsi="Times New Roman"/>
      </w:rPr>
    </w:lvl>
  </w:abstractNum>
  <w:abstractNum w:abstractNumId="4" w15:restartNumberingAfterBreak="0">
    <w:nsid w:val="105E0873"/>
    <w:multiLevelType w:val="hybridMultilevel"/>
    <w:tmpl w:val="690A09DC"/>
    <w:lvl w:ilvl="0" w:tplc="355EC926">
      <w:start w:val="1"/>
      <w:numFmt w:val="decimal"/>
      <w:lvlText w:val="(%1)"/>
      <w:lvlJc w:val="left"/>
      <w:pPr>
        <w:ind w:left="1065" w:hanging="360"/>
      </w:pPr>
      <w:rPr>
        <w:rFonts w:ascii="Times New Roman" w:hAnsi="Times New Roman" w:hint="default"/>
      </w:rPr>
    </w:lvl>
    <w:lvl w:ilvl="1" w:tplc="041A0019">
      <w:start w:val="1"/>
      <w:numFmt w:val="lowerLetter"/>
      <w:lvlText w:val="%2."/>
      <w:lvlJc w:val="left"/>
      <w:pPr>
        <w:ind w:left="1785" w:hanging="360"/>
      </w:pPr>
      <w:rPr>
        <w:rFonts w:ascii="Times New Roman" w:hAnsi="Times New Roman"/>
      </w:rPr>
    </w:lvl>
    <w:lvl w:ilvl="2" w:tplc="041A001B">
      <w:start w:val="1"/>
      <w:numFmt w:val="lowerRoman"/>
      <w:lvlText w:val="%3."/>
      <w:lvlJc w:val="right"/>
      <w:pPr>
        <w:ind w:left="2505" w:hanging="180"/>
      </w:pPr>
      <w:rPr>
        <w:rFonts w:ascii="Times New Roman" w:hAnsi="Times New Roman"/>
      </w:rPr>
    </w:lvl>
    <w:lvl w:ilvl="3" w:tplc="041A000F">
      <w:start w:val="1"/>
      <w:numFmt w:val="decimal"/>
      <w:lvlText w:val="%4."/>
      <w:lvlJc w:val="left"/>
      <w:pPr>
        <w:ind w:left="3225" w:hanging="360"/>
      </w:pPr>
      <w:rPr>
        <w:rFonts w:ascii="Times New Roman" w:hAnsi="Times New Roman"/>
      </w:rPr>
    </w:lvl>
    <w:lvl w:ilvl="4" w:tplc="041A0019">
      <w:start w:val="1"/>
      <w:numFmt w:val="lowerLetter"/>
      <w:lvlText w:val="%5."/>
      <w:lvlJc w:val="left"/>
      <w:pPr>
        <w:ind w:left="3945" w:hanging="360"/>
      </w:pPr>
      <w:rPr>
        <w:rFonts w:ascii="Times New Roman" w:hAnsi="Times New Roman"/>
      </w:rPr>
    </w:lvl>
    <w:lvl w:ilvl="5" w:tplc="041A001B">
      <w:start w:val="1"/>
      <w:numFmt w:val="lowerRoman"/>
      <w:lvlText w:val="%6."/>
      <w:lvlJc w:val="right"/>
      <w:pPr>
        <w:ind w:left="4665" w:hanging="180"/>
      </w:pPr>
      <w:rPr>
        <w:rFonts w:ascii="Times New Roman" w:hAnsi="Times New Roman"/>
      </w:rPr>
    </w:lvl>
    <w:lvl w:ilvl="6" w:tplc="041A000F">
      <w:start w:val="1"/>
      <w:numFmt w:val="decimal"/>
      <w:lvlText w:val="%7."/>
      <w:lvlJc w:val="left"/>
      <w:pPr>
        <w:ind w:left="5385" w:hanging="360"/>
      </w:pPr>
      <w:rPr>
        <w:rFonts w:ascii="Times New Roman" w:hAnsi="Times New Roman"/>
      </w:rPr>
    </w:lvl>
    <w:lvl w:ilvl="7" w:tplc="041A0019">
      <w:start w:val="1"/>
      <w:numFmt w:val="lowerLetter"/>
      <w:lvlText w:val="%8."/>
      <w:lvlJc w:val="left"/>
      <w:pPr>
        <w:ind w:left="6105" w:hanging="360"/>
      </w:pPr>
      <w:rPr>
        <w:rFonts w:ascii="Times New Roman" w:hAnsi="Times New Roman"/>
      </w:rPr>
    </w:lvl>
    <w:lvl w:ilvl="8" w:tplc="041A001B">
      <w:start w:val="1"/>
      <w:numFmt w:val="lowerRoman"/>
      <w:lvlText w:val="%9."/>
      <w:lvlJc w:val="right"/>
      <w:pPr>
        <w:ind w:left="6825" w:hanging="180"/>
      </w:pPr>
      <w:rPr>
        <w:rFonts w:ascii="Times New Roman" w:hAnsi="Times New Roman"/>
      </w:rPr>
    </w:lvl>
  </w:abstractNum>
  <w:abstractNum w:abstractNumId="5" w15:restartNumberingAfterBreak="0">
    <w:nsid w:val="12FB511E"/>
    <w:multiLevelType w:val="hybridMultilevel"/>
    <w:tmpl w:val="E878D122"/>
    <w:lvl w:ilvl="0" w:tplc="E17285D0">
      <w:start w:val="1"/>
      <w:numFmt w:val="decimal"/>
      <w:lvlText w:val="(%1)"/>
      <w:lvlJc w:val="left"/>
      <w:pPr>
        <w:ind w:left="1065" w:hanging="360"/>
      </w:pPr>
      <w:rPr>
        <w:rFonts w:ascii="Times New Roman" w:hAnsi="Times New Roman" w:hint="default"/>
      </w:rPr>
    </w:lvl>
    <w:lvl w:ilvl="1" w:tplc="041A0019">
      <w:start w:val="1"/>
      <w:numFmt w:val="lowerLetter"/>
      <w:lvlText w:val="%2."/>
      <w:lvlJc w:val="left"/>
      <w:pPr>
        <w:ind w:left="1785" w:hanging="360"/>
      </w:pPr>
      <w:rPr>
        <w:rFonts w:ascii="Times New Roman" w:hAnsi="Times New Roman"/>
      </w:rPr>
    </w:lvl>
    <w:lvl w:ilvl="2" w:tplc="041A001B">
      <w:start w:val="1"/>
      <w:numFmt w:val="lowerRoman"/>
      <w:lvlText w:val="%3."/>
      <w:lvlJc w:val="right"/>
      <w:pPr>
        <w:ind w:left="2505" w:hanging="180"/>
      </w:pPr>
      <w:rPr>
        <w:rFonts w:ascii="Times New Roman" w:hAnsi="Times New Roman"/>
      </w:rPr>
    </w:lvl>
    <w:lvl w:ilvl="3" w:tplc="041A000F">
      <w:start w:val="1"/>
      <w:numFmt w:val="decimal"/>
      <w:lvlText w:val="%4."/>
      <w:lvlJc w:val="left"/>
      <w:pPr>
        <w:ind w:left="3225" w:hanging="360"/>
      </w:pPr>
      <w:rPr>
        <w:rFonts w:ascii="Times New Roman" w:hAnsi="Times New Roman"/>
      </w:rPr>
    </w:lvl>
    <w:lvl w:ilvl="4" w:tplc="041A0019">
      <w:start w:val="1"/>
      <w:numFmt w:val="lowerLetter"/>
      <w:lvlText w:val="%5."/>
      <w:lvlJc w:val="left"/>
      <w:pPr>
        <w:ind w:left="3945" w:hanging="360"/>
      </w:pPr>
      <w:rPr>
        <w:rFonts w:ascii="Times New Roman" w:hAnsi="Times New Roman"/>
      </w:rPr>
    </w:lvl>
    <w:lvl w:ilvl="5" w:tplc="041A001B">
      <w:start w:val="1"/>
      <w:numFmt w:val="lowerRoman"/>
      <w:lvlText w:val="%6."/>
      <w:lvlJc w:val="right"/>
      <w:pPr>
        <w:ind w:left="4665" w:hanging="180"/>
      </w:pPr>
      <w:rPr>
        <w:rFonts w:ascii="Times New Roman" w:hAnsi="Times New Roman"/>
      </w:rPr>
    </w:lvl>
    <w:lvl w:ilvl="6" w:tplc="041A000F">
      <w:start w:val="1"/>
      <w:numFmt w:val="decimal"/>
      <w:lvlText w:val="%7."/>
      <w:lvlJc w:val="left"/>
      <w:pPr>
        <w:ind w:left="5385" w:hanging="360"/>
      </w:pPr>
      <w:rPr>
        <w:rFonts w:ascii="Times New Roman" w:hAnsi="Times New Roman"/>
      </w:rPr>
    </w:lvl>
    <w:lvl w:ilvl="7" w:tplc="041A0019">
      <w:start w:val="1"/>
      <w:numFmt w:val="lowerLetter"/>
      <w:lvlText w:val="%8."/>
      <w:lvlJc w:val="left"/>
      <w:pPr>
        <w:ind w:left="6105" w:hanging="360"/>
      </w:pPr>
      <w:rPr>
        <w:rFonts w:ascii="Times New Roman" w:hAnsi="Times New Roman"/>
      </w:rPr>
    </w:lvl>
    <w:lvl w:ilvl="8" w:tplc="041A001B">
      <w:start w:val="1"/>
      <w:numFmt w:val="lowerRoman"/>
      <w:lvlText w:val="%9."/>
      <w:lvlJc w:val="right"/>
      <w:pPr>
        <w:ind w:left="6825" w:hanging="180"/>
      </w:pPr>
      <w:rPr>
        <w:rFonts w:ascii="Times New Roman" w:hAnsi="Times New Roman"/>
      </w:rPr>
    </w:lvl>
  </w:abstractNum>
  <w:abstractNum w:abstractNumId="6" w15:restartNumberingAfterBreak="0">
    <w:nsid w:val="150A5427"/>
    <w:multiLevelType w:val="hybridMultilevel"/>
    <w:tmpl w:val="B77CC2CC"/>
    <w:lvl w:ilvl="0" w:tplc="DD5E2236">
      <w:start w:val="1"/>
      <w:numFmt w:val="decimal"/>
      <w:lvlText w:val="(%1)"/>
      <w:lvlJc w:val="left"/>
      <w:pPr>
        <w:ind w:left="1065" w:hanging="360"/>
      </w:pPr>
      <w:rPr>
        <w:rFonts w:ascii="Times New Roman" w:hAnsi="Times New Roman" w:hint="default"/>
      </w:rPr>
    </w:lvl>
    <w:lvl w:ilvl="1" w:tplc="041A0019">
      <w:start w:val="1"/>
      <w:numFmt w:val="lowerLetter"/>
      <w:lvlText w:val="%2."/>
      <w:lvlJc w:val="left"/>
      <w:pPr>
        <w:ind w:left="1785" w:hanging="360"/>
      </w:pPr>
      <w:rPr>
        <w:rFonts w:ascii="Times New Roman" w:hAnsi="Times New Roman"/>
      </w:rPr>
    </w:lvl>
    <w:lvl w:ilvl="2" w:tplc="041A001B">
      <w:start w:val="1"/>
      <w:numFmt w:val="lowerRoman"/>
      <w:lvlText w:val="%3."/>
      <w:lvlJc w:val="right"/>
      <w:pPr>
        <w:ind w:left="2505" w:hanging="180"/>
      </w:pPr>
      <w:rPr>
        <w:rFonts w:ascii="Times New Roman" w:hAnsi="Times New Roman"/>
      </w:rPr>
    </w:lvl>
    <w:lvl w:ilvl="3" w:tplc="041A000F">
      <w:start w:val="1"/>
      <w:numFmt w:val="decimal"/>
      <w:lvlText w:val="%4."/>
      <w:lvlJc w:val="left"/>
      <w:pPr>
        <w:ind w:left="3225" w:hanging="360"/>
      </w:pPr>
      <w:rPr>
        <w:rFonts w:ascii="Times New Roman" w:hAnsi="Times New Roman"/>
      </w:rPr>
    </w:lvl>
    <w:lvl w:ilvl="4" w:tplc="041A0019">
      <w:start w:val="1"/>
      <w:numFmt w:val="lowerLetter"/>
      <w:lvlText w:val="%5."/>
      <w:lvlJc w:val="left"/>
      <w:pPr>
        <w:ind w:left="3945" w:hanging="360"/>
      </w:pPr>
      <w:rPr>
        <w:rFonts w:ascii="Times New Roman" w:hAnsi="Times New Roman"/>
      </w:rPr>
    </w:lvl>
    <w:lvl w:ilvl="5" w:tplc="041A001B">
      <w:start w:val="1"/>
      <w:numFmt w:val="lowerRoman"/>
      <w:lvlText w:val="%6."/>
      <w:lvlJc w:val="right"/>
      <w:pPr>
        <w:ind w:left="4665" w:hanging="180"/>
      </w:pPr>
      <w:rPr>
        <w:rFonts w:ascii="Times New Roman" w:hAnsi="Times New Roman"/>
      </w:rPr>
    </w:lvl>
    <w:lvl w:ilvl="6" w:tplc="041A000F">
      <w:start w:val="1"/>
      <w:numFmt w:val="decimal"/>
      <w:lvlText w:val="%7."/>
      <w:lvlJc w:val="left"/>
      <w:pPr>
        <w:ind w:left="5385" w:hanging="360"/>
      </w:pPr>
      <w:rPr>
        <w:rFonts w:ascii="Times New Roman" w:hAnsi="Times New Roman"/>
      </w:rPr>
    </w:lvl>
    <w:lvl w:ilvl="7" w:tplc="041A0019">
      <w:start w:val="1"/>
      <w:numFmt w:val="lowerLetter"/>
      <w:lvlText w:val="%8."/>
      <w:lvlJc w:val="left"/>
      <w:pPr>
        <w:ind w:left="6105" w:hanging="360"/>
      </w:pPr>
      <w:rPr>
        <w:rFonts w:ascii="Times New Roman" w:hAnsi="Times New Roman"/>
      </w:rPr>
    </w:lvl>
    <w:lvl w:ilvl="8" w:tplc="041A001B">
      <w:start w:val="1"/>
      <w:numFmt w:val="lowerRoman"/>
      <w:lvlText w:val="%9."/>
      <w:lvlJc w:val="right"/>
      <w:pPr>
        <w:ind w:left="6825" w:hanging="180"/>
      </w:pPr>
      <w:rPr>
        <w:rFonts w:ascii="Times New Roman" w:hAnsi="Times New Roman"/>
      </w:rPr>
    </w:lvl>
  </w:abstractNum>
  <w:abstractNum w:abstractNumId="7" w15:restartNumberingAfterBreak="0">
    <w:nsid w:val="155D3F9D"/>
    <w:multiLevelType w:val="hybridMultilevel"/>
    <w:tmpl w:val="5D7A976A"/>
    <w:lvl w:ilvl="0" w:tplc="8318B93A">
      <w:start w:val="1"/>
      <w:numFmt w:val="decimal"/>
      <w:lvlText w:val="(%1)"/>
      <w:lvlJc w:val="left"/>
      <w:pPr>
        <w:ind w:left="1065" w:hanging="360"/>
      </w:pPr>
      <w:rPr>
        <w:rFonts w:ascii="Times New Roman" w:hAnsi="Times New Roman" w:hint="default"/>
      </w:rPr>
    </w:lvl>
    <w:lvl w:ilvl="1" w:tplc="041A0019">
      <w:start w:val="1"/>
      <w:numFmt w:val="lowerLetter"/>
      <w:lvlText w:val="%2."/>
      <w:lvlJc w:val="left"/>
      <w:pPr>
        <w:ind w:left="1785" w:hanging="360"/>
      </w:pPr>
      <w:rPr>
        <w:rFonts w:ascii="Times New Roman" w:hAnsi="Times New Roman"/>
      </w:rPr>
    </w:lvl>
    <w:lvl w:ilvl="2" w:tplc="041A001B">
      <w:start w:val="1"/>
      <w:numFmt w:val="lowerRoman"/>
      <w:lvlText w:val="%3."/>
      <w:lvlJc w:val="right"/>
      <w:pPr>
        <w:ind w:left="2505" w:hanging="180"/>
      </w:pPr>
      <w:rPr>
        <w:rFonts w:ascii="Times New Roman" w:hAnsi="Times New Roman"/>
      </w:rPr>
    </w:lvl>
    <w:lvl w:ilvl="3" w:tplc="041A000F">
      <w:start w:val="1"/>
      <w:numFmt w:val="decimal"/>
      <w:lvlText w:val="%4."/>
      <w:lvlJc w:val="left"/>
      <w:pPr>
        <w:ind w:left="3225" w:hanging="360"/>
      </w:pPr>
      <w:rPr>
        <w:rFonts w:ascii="Times New Roman" w:hAnsi="Times New Roman"/>
      </w:rPr>
    </w:lvl>
    <w:lvl w:ilvl="4" w:tplc="041A0019">
      <w:start w:val="1"/>
      <w:numFmt w:val="lowerLetter"/>
      <w:lvlText w:val="%5."/>
      <w:lvlJc w:val="left"/>
      <w:pPr>
        <w:ind w:left="3945" w:hanging="360"/>
      </w:pPr>
      <w:rPr>
        <w:rFonts w:ascii="Times New Roman" w:hAnsi="Times New Roman"/>
      </w:rPr>
    </w:lvl>
    <w:lvl w:ilvl="5" w:tplc="041A001B">
      <w:start w:val="1"/>
      <w:numFmt w:val="lowerRoman"/>
      <w:lvlText w:val="%6."/>
      <w:lvlJc w:val="right"/>
      <w:pPr>
        <w:ind w:left="4665" w:hanging="180"/>
      </w:pPr>
      <w:rPr>
        <w:rFonts w:ascii="Times New Roman" w:hAnsi="Times New Roman"/>
      </w:rPr>
    </w:lvl>
    <w:lvl w:ilvl="6" w:tplc="041A000F">
      <w:start w:val="1"/>
      <w:numFmt w:val="decimal"/>
      <w:lvlText w:val="%7."/>
      <w:lvlJc w:val="left"/>
      <w:pPr>
        <w:ind w:left="5385" w:hanging="360"/>
      </w:pPr>
      <w:rPr>
        <w:rFonts w:ascii="Times New Roman" w:hAnsi="Times New Roman"/>
      </w:rPr>
    </w:lvl>
    <w:lvl w:ilvl="7" w:tplc="041A0019">
      <w:start w:val="1"/>
      <w:numFmt w:val="lowerLetter"/>
      <w:lvlText w:val="%8."/>
      <w:lvlJc w:val="left"/>
      <w:pPr>
        <w:ind w:left="6105" w:hanging="360"/>
      </w:pPr>
      <w:rPr>
        <w:rFonts w:ascii="Times New Roman" w:hAnsi="Times New Roman"/>
      </w:rPr>
    </w:lvl>
    <w:lvl w:ilvl="8" w:tplc="041A001B">
      <w:start w:val="1"/>
      <w:numFmt w:val="lowerRoman"/>
      <w:lvlText w:val="%9."/>
      <w:lvlJc w:val="right"/>
      <w:pPr>
        <w:ind w:left="6825" w:hanging="180"/>
      </w:pPr>
      <w:rPr>
        <w:rFonts w:ascii="Times New Roman" w:hAnsi="Times New Roman"/>
      </w:rPr>
    </w:lvl>
  </w:abstractNum>
  <w:abstractNum w:abstractNumId="8" w15:restartNumberingAfterBreak="0">
    <w:nsid w:val="17AA16F2"/>
    <w:multiLevelType w:val="hybridMultilevel"/>
    <w:tmpl w:val="CFCA04B6"/>
    <w:lvl w:ilvl="0" w:tplc="041A0001">
      <w:start w:val="1"/>
      <w:numFmt w:val="bullet"/>
      <w:lvlText w:val=""/>
      <w:lvlJc w:val="left"/>
      <w:pPr>
        <w:ind w:left="783" w:hanging="360"/>
      </w:pPr>
      <w:rPr>
        <w:rFonts w:ascii="Symbol" w:hAnsi="Symbol" w:hint="default"/>
      </w:rPr>
    </w:lvl>
    <w:lvl w:ilvl="1" w:tplc="041A0003">
      <w:start w:val="1"/>
      <w:numFmt w:val="bullet"/>
      <w:lvlText w:val="o"/>
      <w:lvlJc w:val="left"/>
      <w:pPr>
        <w:ind w:left="1503" w:hanging="360"/>
      </w:pPr>
      <w:rPr>
        <w:rFonts w:ascii="Courier New" w:hAnsi="Courier New" w:cs="Courier New" w:hint="default"/>
      </w:rPr>
    </w:lvl>
    <w:lvl w:ilvl="2" w:tplc="041A0005">
      <w:start w:val="1"/>
      <w:numFmt w:val="bullet"/>
      <w:lvlText w:val=""/>
      <w:lvlJc w:val="left"/>
      <w:pPr>
        <w:ind w:left="2223" w:hanging="360"/>
      </w:pPr>
      <w:rPr>
        <w:rFonts w:ascii="Wingdings" w:hAnsi="Wingdings" w:cs="Wingdings" w:hint="default"/>
      </w:rPr>
    </w:lvl>
    <w:lvl w:ilvl="3" w:tplc="041A0001">
      <w:start w:val="1"/>
      <w:numFmt w:val="bullet"/>
      <w:lvlText w:val=""/>
      <w:lvlJc w:val="left"/>
      <w:pPr>
        <w:ind w:left="2943" w:hanging="360"/>
      </w:pPr>
      <w:rPr>
        <w:rFonts w:ascii="Symbol" w:hAnsi="Symbol" w:cs="Symbol" w:hint="default"/>
      </w:rPr>
    </w:lvl>
    <w:lvl w:ilvl="4" w:tplc="041A0003">
      <w:start w:val="1"/>
      <w:numFmt w:val="bullet"/>
      <w:lvlText w:val="o"/>
      <w:lvlJc w:val="left"/>
      <w:pPr>
        <w:ind w:left="3663" w:hanging="360"/>
      </w:pPr>
      <w:rPr>
        <w:rFonts w:ascii="Courier New" w:hAnsi="Courier New" w:cs="Courier New" w:hint="default"/>
      </w:rPr>
    </w:lvl>
    <w:lvl w:ilvl="5" w:tplc="041A0005">
      <w:start w:val="1"/>
      <w:numFmt w:val="bullet"/>
      <w:lvlText w:val=""/>
      <w:lvlJc w:val="left"/>
      <w:pPr>
        <w:ind w:left="4383" w:hanging="360"/>
      </w:pPr>
      <w:rPr>
        <w:rFonts w:ascii="Wingdings" w:hAnsi="Wingdings" w:cs="Wingdings" w:hint="default"/>
      </w:rPr>
    </w:lvl>
    <w:lvl w:ilvl="6" w:tplc="041A0001">
      <w:start w:val="1"/>
      <w:numFmt w:val="bullet"/>
      <w:lvlText w:val=""/>
      <w:lvlJc w:val="left"/>
      <w:pPr>
        <w:ind w:left="5103" w:hanging="360"/>
      </w:pPr>
      <w:rPr>
        <w:rFonts w:ascii="Symbol" w:hAnsi="Symbol" w:cs="Symbol" w:hint="default"/>
      </w:rPr>
    </w:lvl>
    <w:lvl w:ilvl="7" w:tplc="041A0003">
      <w:start w:val="1"/>
      <w:numFmt w:val="bullet"/>
      <w:lvlText w:val="o"/>
      <w:lvlJc w:val="left"/>
      <w:pPr>
        <w:ind w:left="5823" w:hanging="360"/>
      </w:pPr>
      <w:rPr>
        <w:rFonts w:ascii="Courier New" w:hAnsi="Courier New" w:cs="Courier New" w:hint="default"/>
      </w:rPr>
    </w:lvl>
    <w:lvl w:ilvl="8" w:tplc="041A0005">
      <w:start w:val="1"/>
      <w:numFmt w:val="bullet"/>
      <w:lvlText w:val=""/>
      <w:lvlJc w:val="left"/>
      <w:pPr>
        <w:ind w:left="6543" w:hanging="360"/>
      </w:pPr>
      <w:rPr>
        <w:rFonts w:ascii="Wingdings" w:hAnsi="Wingdings" w:cs="Wingdings" w:hint="default"/>
      </w:rPr>
    </w:lvl>
  </w:abstractNum>
  <w:abstractNum w:abstractNumId="9" w15:restartNumberingAfterBreak="0">
    <w:nsid w:val="1A0443C9"/>
    <w:multiLevelType w:val="hybridMultilevel"/>
    <w:tmpl w:val="8D708DBE"/>
    <w:lvl w:ilvl="0" w:tplc="F014C760">
      <w:numFmt w:val="bullet"/>
      <w:lvlText w:val="-"/>
      <w:lvlJc w:val="left"/>
      <w:pPr>
        <w:tabs>
          <w:tab w:val="num" w:pos="720"/>
        </w:tabs>
        <w:ind w:left="720" w:hanging="360"/>
      </w:pPr>
      <w:rPr>
        <w:rFonts w:ascii="Times New Roman" w:eastAsia="Times New Roman" w:hAnsi="Times New Roman" w:hint="default"/>
      </w:rPr>
    </w:lvl>
    <w:lvl w:ilvl="1" w:tplc="349803A6">
      <w:start w:val="1"/>
      <w:numFmt w:val="decimal"/>
      <w:lvlText w:val="(%2)"/>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FF76DB6"/>
    <w:multiLevelType w:val="hybridMultilevel"/>
    <w:tmpl w:val="A4945A16"/>
    <w:lvl w:ilvl="0" w:tplc="15BC4230">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1" w15:restartNumberingAfterBreak="0">
    <w:nsid w:val="21D81E24"/>
    <w:multiLevelType w:val="hybridMultilevel"/>
    <w:tmpl w:val="4994104E"/>
    <w:lvl w:ilvl="0" w:tplc="8954EB88">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2" w15:restartNumberingAfterBreak="0">
    <w:nsid w:val="27CC6E89"/>
    <w:multiLevelType w:val="hybridMultilevel"/>
    <w:tmpl w:val="D0167EB2"/>
    <w:lvl w:ilvl="0" w:tplc="3B102E62">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3" w15:restartNumberingAfterBreak="0">
    <w:nsid w:val="2C73694D"/>
    <w:multiLevelType w:val="hybridMultilevel"/>
    <w:tmpl w:val="5F883EAA"/>
    <w:lvl w:ilvl="0" w:tplc="DEA624A0">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4" w15:restartNumberingAfterBreak="0">
    <w:nsid w:val="320F31F7"/>
    <w:multiLevelType w:val="hybridMultilevel"/>
    <w:tmpl w:val="2F0C268E"/>
    <w:lvl w:ilvl="0" w:tplc="041A000F">
      <w:start w:val="1"/>
      <w:numFmt w:val="decimal"/>
      <w:lvlText w:val="%1."/>
      <w:lvlJc w:val="left"/>
      <w:pPr>
        <w:ind w:left="783" w:hanging="360"/>
      </w:pPr>
      <w:rPr>
        <w:rFonts w:ascii="Times New Roman" w:hAnsi="Times New Roman" w:cs="Times New Roman"/>
      </w:rPr>
    </w:lvl>
    <w:lvl w:ilvl="1" w:tplc="041A0019">
      <w:start w:val="1"/>
      <w:numFmt w:val="lowerLetter"/>
      <w:lvlText w:val="%2."/>
      <w:lvlJc w:val="left"/>
      <w:pPr>
        <w:ind w:left="1503" w:hanging="360"/>
      </w:pPr>
      <w:rPr>
        <w:rFonts w:ascii="Times New Roman" w:hAnsi="Times New Roman" w:cs="Times New Roman"/>
      </w:rPr>
    </w:lvl>
    <w:lvl w:ilvl="2" w:tplc="041A001B">
      <w:start w:val="1"/>
      <w:numFmt w:val="lowerRoman"/>
      <w:lvlText w:val="%3."/>
      <w:lvlJc w:val="right"/>
      <w:pPr>
        <w:ind w:left="2223" w:hanging="180"/>
      </w:pPr>
      <w:rPr>
        <w:rFonts w:ascii="Times New Roman" w:hAnsi="Times New Roman" w:cs="Times New Roman"/>
      </w:rPr>
    </w:lvl>
    <w:lvl w:ilvl="3" w:tplc="041A000F">
      <w:start w:val="1"/>
      <w:numFmt w:val="decimal"/>
      <w:lvlText w:val="%4."/>
      <w:lvlJc w:val="left"/>
      <w:pPr>
        <w:ind w:left="2943" w:hanging="360"/>
      </w:pPr>
      <w:rPr>
        <w:rFonts w:ascii="Times New Roman" w:hAnsi="Times New Roman" w:cs="Times New Roman"/>
      </w:rPr>
    </w:lvl>
    <w:lvl w:ilvl="4" w:tplc="041A0019">
      <w:start w:val="1"/>
      <w:numFmt w:val="lowerLetter"/>
      <w:lvlText w:val="%5."/>
      <w:lvlJc w:val="left"/>
      <w:pPr>
        <w:ind w:left="3663" w:hanging="360"/>
      </w:pPr>
      <w:rPr>
        <w:rFonts w:ascii="Times New Roman" w:hAnsi="Times New Roman" w:cs="Times New Roman"/>
      </w:rPr>
    </w:lvl>
    <w:lvl w:ilvl="5" w:tplc="041A001B">
      <w:start w:val="1"/>
      <w:numFmt w:val="lowerRoman"/>
      <w:lvlText w:val="%6."/>
      <w:lvlJc w:val="right"/>
      <w:pPr>
        <w:ind w:left="4383" w:hanging="180"/>
      </w:pPr>
      <w:rPr>
        <w:rFonts w:ascii="Times New Roman" w:hAnsi="Times New Roman" w:cs="Times New Roman"/>
      </w:rPr>
    </w:lvl>
    <w:lvl w:ilvl="6" w:tplc="041A000F">
      <w:start w:val="1"/>
      <w:numFmt w:val="decimal"/>
      <w:lvlText w:val="%7."/>
      <w:lvlJc w:val="left"/>
      <w:pPr>
        <w:ind w:left="5103" w:hanging="360"/>
      </w:pPr>
      <w:rPr>
        <w:rFonts w:ascii="Times New Roman" w:hAnsi="Times New Roman" w:cs="Times New Roman"/>
      </w:rPr>
    </w:lvl>
    <w:lvl w:ilvl="7" w:tplc="041A0019">
      <w:start w:val="1"/>
      <w:numFmt w:val="lowerLetter"/>
      <w:lvlText w:val="%8."/>
      <w:lvlJc w:val="left"/>
      <w:pPr>
        <w:ind w:left="5823" w:hanging="360"/>
      </w:pPr>
      <w:rPr>
        <w:rFonts w:ascii="Times New Roman" w:hAnsi="Times New Roman" w:cs="Times New Roman"/>
      </w:rPr>
    </w:lvl>
    <w:lvl w:ilvl="8" w:tplc="041A001B">
      <w:start w:val="1"/>
      <w:numFmt w:val="lowerRoman"/>
      <w:lvlText w:val="%9."/>
      <w:lvlJc w:val="right"/>
      <w:pPr>
        <w:ind w:left="6543" w:hanging="180"/>
      </w:pPr>
      <w:rPr>
        <w:rFonts w:ascii="Times New Roman" w:hAnsi="Times New Roman" w:cs="Times New Roman"/>
      </w:rPr>
    </w:lvl>
  </w:abstractNum>
  <w:abstractNum w:abstractNumId="15" w15:restartNumberingAfterBreak="0">
    <w:nsid w:val="33E10B7D"/>
    <w:multiLevelType w:val="hybridMultilevel"/>
    <w:tmpl w:val="F8C8A320"/>
    <w:lvl w:ilvl="0" w:tplc="041A000F">
      <w:start w:val="1"/>
      <w:numFmt w:val="decimal"/>
      <w:lvlText w:val="%1."/>
      <w:lvlJc w:val="left"/>
      <w:pPr>
        <w:ind w:left="783" w:hanging="360"/>
      </w:pPr>
      <w:rPr>
        <w:rFonts w:ascii="Times New Roman" w:hAnsi="Times New Roman" w:cs="Times New Roman"/>
      </w:rPr>
    </w:lvl>
    <w:lvl w:ilvl="1" w:tplc="041A0019">
      <w:start w:val="1"/>
      <w:numFmt w:val="lowerLetter"/>
      <w:lvlText w:val="%2."/>
      <w:lvlJc w:val="left"/>
      <w:pPr>
        <w:ind w:left="1503" w:hanging="360"/>
      </w:pPr>
      <w:rPr>
        <w:rFonts w:ascii="Times New Roman" w:hAnsi="Times New Roman" w:cs="Times New Roman"/>
      </w:rPr>
    </w:lvl>
    <w:lvl w:ilvl="2" w:tplc="041A001B">
      <w:start w:val="1"/>
      <w:numFmt w:val="lowerRoman"/>
      <w:lvlText w:val="%3."/>
      <w:lvlJc w:val="right"/>
      <w:pPr>
        <w:ind w:left="2223" w:hanging="180"/>
      </w:pPr>
      <w:rPr>
        <w:rFonts w:ascii="Times New Roman" w:hAnsi="Times New Roman" w:cs="Times New Roman"/>
      </w:rPr>
    </w:lvl>
    <w:lvl w:ilvl="3" w:tplc="041A000F">
      <w:start w:val="1"/>
      <w:numFmt w:val="decimal"/>
      <w:lvlText w:val="%4."/>
      <w:lvlJc w:val="left"/>
      <w:pPr>
        <w:ind w:left="2943" w:hanging="360"/>
      </w:pPr>
      <w:rPr>
        <w:rFonts w:ascii="Times New Roman" w:hAnsi="Times New Roman" w:cs="Times New Roman"/>
      </w:rPr>
    </w:lvl>
    <w:lvl w:ilvl="4" w:tplc="041A0019">
      <w:start w:val="1"/>
      <w:numFmt w:val="lowerLetter"/>
      <w:lvlText w:val="%5."/>
      <w:lvlJc w:val="left"/>
      <w:pPr>
        <w:ind w:left="3663" w:hanging="360"/>
      </w:pPr>
      <w:rPr>
        <w:rFonts w:ascii="Times New Roman" w:hAnsi="Times New Roman" w:cs="Times New Roman"/>
      </w:rPr>
    </w:lvl>
    <w:lvl w:ilvl="5" w:tplc="041A001B">
      <w:start w:val="1"/>
      <w:numFmt w:val="lowerRoman"/>
      <w:lvlText w:val="%6."/>
      <w:lvlJc w:val="right"/>
      <w:pPr>
        <w:ind w:left="4383" w:hanging="180"/>
      </w:pPr>
      <w:rPr>
        <w:rFonts w:ascii="Times New Roman" w:hAnsi="Times New Roman" w:cs="Times New Roman"/>
      </w:rPr>
    </w:lvl>
    <w:lvl w:ilvl="6" w:tplc="041A000F">
      <w:start w:val="1"/>
      <w:numFmt w:val="decimal"/>
      <w:lvlText w:val="%7."/>
      <w:lvlJc w:val="left"/>
      <w:pPr>
        <w:ind w:left="5103" w:hanging="360"/>
      </w:pPr>
      <w:rPr>
        <w:rFonts w:ascii="Times New Roman" w:hAnsi="Times New Roman" w:cs="Times New Roman"/>
      </w:rPr>
    </w:lvl>
    <w:lvl w:ilvl="7" w:tplc="041A0019">
      <w:start w:val="1"/>
      <w:numFmt w:val="lowerLetter"/>
      <w:lvlText w:val="%8."/>
      <w:lvlJc w:val="left"/>
      <w:pPr>
        <w:ind w:left="5823" w:hanging="360"/>
      </w:pPr>
      <w:rPr>
        <w:rFonts w:ascii="Times New Roman" w:hAnsi="Times New Roman" w:cs="Times New Roman"/>
      </w:rPr>
    </w:lvl>
    <w:lvl w:ilvl="8" w:tplc="041A001B">
      <w:start w:val="1"/>
      <w:numFmt w:val="lowerRoman"/>
      <w:lvlText w:val="%9."/>
      <w:lvlJc w:val="right"/>
      <w:pPr>
        <w:ind w:left="6543" w:hanging="180"/>
      </w:pPr>
      <w:rPr>
        <w:rFonts w:ascii="Times New Roman" w:hAnsi="Times New Roman" w:cs="Times New Roman"/>
      </w:rPr>
    </w:lvl>
  </w:abstractNum>
  <w:abstractNum w:abstractNumId="16" w15:restartNumberingAfterBreak="0">
    <w:nsid w:val="39094261"/>
    <w:multiLevelType w:val="hybridMultilevel"/>
    <w:tmpl w:val="69A8C528"/>
    <w:lvl w:ilvl="0" w:tplc="65A60CB2">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7" w15:restartNumberingAfterBreak="0">
    <w:nsid w:val="3940151C"/>
    <w:multiLevelType w:val="hybridMultilevel"/>
    <w:tmpl w:val="1CFC3F70"/>
    <w:lvl w:ilvl="0" w:tplc="A8648D38">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18" w15:restartNumberingAfterBreak="0">
    <w:nsid w:val="3B346A1B"/>
    <w:multiLevelType w:val="hybridMultilevel"/>
    <w:tmpl w:val="CB785E80"/>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15:restartNumberingAfterBreak="0">
    <w:nsid w:val="3B4222AB"/>
    <w:multiLevelType w:val="hybridMultilevel"/>
    <w:tmpl w:val="7F3C8BDA"/>
    <w:lvl w:ilvl="0" w:tplc="041A000F">
      <w:start w:val="1"/>
      <w:numFmt w:val="decimal"/>
      <w:lvlText w:val="%1."/>
      <w:lvlJc w:val="left"/>
      <w:pPr>
        <w:ind w:left="783" w:hanging="360"/>
      </w:pPr>
      <w:rPr>
        <w:rFonts w:ascii="Times New Roman" w:hAnsi="Times New Roman" w:cs="Times New Roman"/>
      </w:rPr>
    </w:lvl>
    <w:lvl w:ilvl="1" w:tplc="041A0019">
      <w:start w:val="1"/>
      <w:numFmt w:val="lowerLetter"/>
      <w:lvlText w:val="%2."/>
      <w:lvlJc w:val="left"/>
      <w:pPr>
        <w:ind w:left="1503" w:hanging="360"/>
      </w:pPr>
      <w:rPr>
        <w:rFonts w:ascii="Times New Roman" w:hAnsi="Times New Roman" w:cs="Times New Roman"/>
      </w:rPr>
    </w:lvl>
    <w:lvl w:ilvl="2" w:tplc="041A001B">
      <w:start w:val="1"/>
      <w:numFmt w:val="lowerRoman"/>
      <w:lvlText w:val="%3."/>
      <w:lvlJc w:val="right"/>
      <w:pPr>
        <w:ind w:left="2223" w:hanging="180"/>
      </w:pPr>
      <w:rPr>
        <w:rFonts w:ascii="Times New Roman" w:hAnsi="Times New Roman" w:cs="Times New Roman"/>
      </w:rPr>
    </w:lvl>
    <w:lvl w:ilvl="3" w:tplc="041A000F">
      <w:start w:val="1"/>
      <w:numFmt w:val="decimal"/>
      <w:lvlText w:val="%4."/>
      <w:lvlJc w:val="left"/>
      <w:pPr>
        <w:ind w:left="2943" w:hanging="360"/>
      </w:pPr>
      <w:rPr>
        <w:rFonts w:ascii="Times New Roman" w:hAnsi="Times New Roman" w:cs="Times New Roman"/>
      </w:rPr>
    </w:lvl>
    <w:lvl w:ilvl="4" w:tplc="041A0019">
      <w:start w:val="1"/>
      <w:numFmt w:val="lowerLetter"/>
      <w:lvlText w:val="%5."/>
      <w:lvlJc w:val="left"/>
      <w:pPr>
        <w:ind w:left="3663" w:hanging="360"/>
      </w:pPr>
      <w:rPr>
        <w:rFonts w:ascii="Times New Roman" w:hAnsi="Times New Roman" w:cs="Times New Roman"/>
      </w:rPr>
    </w:lvl>
    <w:lvl w:ilvl="5" w:tplc="041A001B">
      <w:start w:val="1"/>
      <w:numFmt w:val="lowerRoman"/>
      <w:lvlText w:val="%6."/>
      <w:lvlJc w:val="right"/>
      <w:pPr>
        <w:ind w:left="4383" w:hanging="180"/>
      </w:pPr>
      <w:rPr>
        <w:rFonts w:ascii="Times New Roman" w:hAnsi="Times New Roman" w:cs="Times New Roman"/>
      </w:rPr>
    </w:lvl>
    <w:lvl w:ilvl="6" w:tplc="041A000F">
      <w:start w:val="1"/>
      <w:numFmt w:val="decimal"/>
      <w:lvlText w:val="%7."/>
      <w:lvlJc w:val="left"/>
      <w:pPr>
        <w:ind w:left="5103" w:hanging="360"/>
      </w:pPr>
      <w:rPr>
        <w:rFonts w:ascii="Times New Roman" w:hAnsi="Times New Roman" w:cs="Times New Roman"/>
      </w:rPr>
    </w:lvl>
    <w:lvl w:ilvl="7" w:tplc="041A0019">
      <w:start w:val="1"/>
      <w:numFmt w:val="lowerLetter"/>
      <w:lvlText w:val="%8."/>
      <w:lvlJc w:val="left"/>
      <w:pPr>
        <w:ind w:left="5823" w:hanging="360"/>
      </w:pPr>
      <w:rPr>
        <w:rFonts w:ascii="Times New Roman" w:hAnsi="Times New Roman" w:cs="Times New Roman"/>
      </w:rPr>
    </w:lvl>
    <w:lvl w:ilvl="8" w:tplc="041A001B">
      <w:start w:val="1"/>
      <w:numFmt w:val="lowerRoman"/>
      <w:lvlText w:val="%9."/>
      <w:lvlJc w:val="right"/>
      <w:pPr>
        <w:ind w:left="6543" w:hanging="180"/>
      </w:pPr>
      <w:rPr>
        <w:rFonts w:ascii="Times New Roman" w:hAnsi="Times New Roman" w:cs="Times New Roman"/>
      </w:rPr>
    </w:lvl>
  </w:abstractNum>
  <w:abstractNum w:abstractNumId="20" w15:restartNumberingAfterBreak="0">
    <w:nsid w:val="3DB20A9A"/>
    <w:multiLevelType w:val="hybridMultilevel"/>
    <w:tmpl w:val="CBF4E9C4"/>
    <w:lvl w:ilvl="0" w:tplc="C6960C22">
      <w:numFmt w:val="bullet"/>
      <w:lvlText w:val=""/>
      <w:lvlJc w:val="left"/>
      <w:pPr>
        <w:ind w:left="1488" w:hanging="780"/>
      </w:pPr>
      <w:rPr>
        <w:rFonts w:ascii="Times New Roman" w:eastAsia="Times New Roman" w:hAnsi="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cs="Wingdings" w:hint="default"/>
      </w:rPr>
    </w:lvl>
    <w:lvl w:ilvl="3" w:tplc="041A0001">
      <w:start w:val="1"/>
      <w:numFmt w:val="bullet"/>
      <w:lvlText w:val=""/>
      <w:lvlJc w:val="left"/>
      <w:pPr>
        <w:ind w:left="3228" w:hanging="360"/>
      </w:pPr>
      <w:rPr>
        <w:rFonts w:ascii="Symbol" w:hAnsi="Symbol" w:cs="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cs="Wingdings" w:hint="default"/>
      </w:rPr>
    </w:lvl>
    <w:lvl w:ilvl="6" w:tplc="041A0001">
      <w:start w:val="1"/>
      <w:numFmt w:val="bullet"/>
      <w:lvlText w:val=""/>
      <w:lvlJc w:val="left"/>
      <w:pPr>
        <w:ind w:left="5388" w:hanging="360"/>
      </w:pPr>
      <w:rPr>
        <w:rFonts w:ascii="Symbol" w:hAnsi="Symbol" w:cs="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cs="Wingdings" w:hint="default"/>
      </w:rPr>
    </w:lvl>
  </w:abstractNum>
  <w:abstractNum w:abstractNumId="21" w15:restartNumberingAfterBreak="0">
    <w:nsid w:val="3F8F0090"/>
    <w:multiLevelType w:val="hybridMultilevel"/>
    <w:tmpl w:val="8F80AF58"/>
    <w:lvl w:ilvl="0" w:tplc="695A1562">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22" w15:restartNumberingAfterBreak="0">
    <w:nsid w:val="401D524C"/>
    <w:multiLevelType w:val="hybridMultilevel"/>
    <w:tmpl w:val="6C4E546C"/>
    <w:lvl w:ilvl="0" w:tplc="D7964EB2">
      <w:numFmt w:val="bullet"/>
      <w:lvlText w:val="-"/>
      <w:lvlJc w:val="left"/>
      <w:pPr>
        <w:ind w:left="1425" w:hanging="360"/>
      </w:pPr>
      <w:rPr>
        <w:rFonts w:ascii="Times New Roman" w:eastAsia="Times New Roman" w:hAnsi="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cs="Wingdings" w:hint="default"/>
      </w:rPr>
    </w:lvl>
    <w:lvl w:ilvl="3" w:tplc="041A0001">
      <w:start w:val="1"/>
      <w:numFmt w:val="bullet"/>
      <w:lvlText w:val=""/>
      <w:lvlJc w:val="left"/>
      <w:pPr>
        <w:ind w:left="3585" w:hanging="360"/>
      </w:pPr>
      <w:rPr>
        <w:rFonts w:ascii="Symbol" w:hAnsi="Symbol" w:cs="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cs="Wingdings" w:hint="default"/>
      </w:rPr>
    </w:lvl>
    <w:lvl w:ilvl="6" w:tplc="041A0001">
      <w:start w:val="1"/>
      <w:numFmt w:val="bullet"/>
      <w:lvlText w:val=""/>
      <w:lvlJc w:val="left"/>
      <w:pPr>
        <w:ind w:left="5745" w:hanging="360"/>
      </w:pPr>
      <w:rPr>
        <w:rFonts w:ascii="Symbol" w:hAnsi="Symbol" w:cs="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cs="Wingdings" w:hint="default"/>
      </w:rPr>
    </w:lvl>
  </w:abstractNum>
  <w:abstractNum w:abstractNumId="23" w15:restartNumberingAfterBreak="0">
    <w:nsid w:val="44BC1AF8"/>
    <w:multiLevelType w:val="hybridMultilevel"/>
    <w:tmpl w:val="2620FCC8"/>
    <w:lvl w:ilvl="0" w:tplc="170EEC34">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24" w15:restartNumberingAfterBreak="0">
    <w:nsid w:val="453672A4"/>
    <w:multiLevelType w:val="hybridMultilevel"/>
    <w:tmpl w:val="13F4E01A"/>
    <w:lvl w:ilvl="0" w:tplc="45900592">
      <w:start w:val="1"/>
      <w:numFmt w:val="upperRoman"/>
      <w:lvlText w:val="%1."/>
      <w:lvlJc w:val="left"/>
      <w:pPr>
        <w:ind w:left="1425" w:hanging="72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25" w15:restartNumberingAfterBreak="0">
    <w:nsid w:val="45B02CDD"/>
    <w:multiLevelType w:val="hybridMultilevel"/>
    <w:tmpl w:val="D23A7438"/>
    <w:lvl w:ilvl="0" w:tplc="3CA867DC">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26" w15:restartNumberingAfterBreak="0">
    <w:nsid w:val="487B4868"/>
    <w:multiLevelType w:val="hybridMultilevel"/>
    <w:tmpl w:val="299C979A"/>
    <w:lvl w:ilvl="0" w:tplc="0409000F">
      <w:start w:val="1"/>
      <w:numFmt w:val="decimal"/>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27" w15:restartNumberingAfterBreak="0">
    <w:nsid w:val="56A30516"/>
    <w:multiLevelType w:val="hybridMultilevel"/>
    <w:tmpl w:val="FFF27BD8"/>
    <w:lvl w:ilvl="0" w:tplc="D1C861A2">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28" w15:restartNumberingAfterBreak="0">
    <w:nsid w:val="5BB571B3"/>
    <w:multiLevelType w:val="hybridMultilevel"/>
    <w:tmpl w:val="79FAFC9E"/>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5BFB6407"/>
    <w:multiLevelType w:val="hybridMultilevel"/>
    <w:tmpl w:val="7890CD1E"/>
    <w:lvl w:ilvl="0" w:tplc="04090013">
      <w:start w:val="1"/>
      <w:numFmt w:val="upperRoman"/>
      <w:lvlText w:val="%1."/>
      <w:lvlJc w:val="right"/>
      <w:pPr>
        <w:tabs>
          <w:tab w:val="num" w:pos="720"/>
        </w:tabs>
        <w:ind w:left="720" w:hanging="180"/>
      </w:pPr>
      <w:rPr>
        <w:rFonts w:ascii="Times New Roman" w:hAnsi="Times New Roman" w:cs="Times New Roman"/>
      </w:rPr>
    </w:lvl>
    <w:lvl w:ilvl="1" w:tplc="F014C760">
      <w:numFmt w:val="bullet"/>
      <w:lvlText w:val="-"/>
      <w:lvlJc w:val="left"/>
      <w:pPr>
        <w:tabs>
          <w:tab w:val="num" w:pos="1440"/>
        </w:tabs>
        <w:ind w:left="1440" w:hanging="360"/>
      </w:pPr>
      <w:rPr>
        <w:rFonts w:ascii="Times New Roman" w:eastAsia="Times New Roman" w:hAnsi="Times New Roman" w:hint="default"/>
      </w:rPr>
    </w:lvl>
    <w:lvl w:ilvl="2" w:tplc="349803A6">
      <w:start w:val="1"/>
      <w:numFmt w:val="decimal"/>
      <w:lvlText w:val="(%3)"/>
      <w:lvlJc w:val="left"/>
      <w:pPr>
        <w:tabs>
          <w:tab w:val="num" w:pos="2340"/>
        </w:tabs>
        <w:ind w:left="2340" w:hanging="360"/>
      </w:pPr>
      <w:rPr>
        <w:rFonts w:ascii="Times New Roman" w:hAnsi="Times New Roman" w:cs="Times New Roman"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6297514"/>
    <w:multiLevelType w:val="hybridMultilevel"/>
    <w:tmpl w:val="E5709120"/>
    <w:lvl w:ilvl="0" w:tplc="06728098">
      <w:numFmt w:val="bullet"/>
      <w:lvlText w:val=""/>
      <w:lvlJc w:val="left"/>
      <w:pPr>
        <w:ind w:left="1068" w:hanging="360"/>
      </w:pPr>
      <w:rPr>
        <w:rFonts w:ascii="Symbol" w:eastAsia="Times New Roman"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cs="Wingdings" w:hint="default"/>
      </w:rPr>
    </w:lvl>
    <w:lvl w:ilvl="3" w:tplc="041A0001">
      <w:start w:val="1"/>
      <w:numFmt w:val="bullet"/>
      <w:lvlText w:val=""/>
      <w:lvlJc w:val="left"/>
      <w:pPr>
        <w:ind w:left="3228" w:hanging="360"/>
      </w:pPr>
      <w:rPr>
        <w:rFonts w:ascii="Symbol" w:hAnsi="Symbol" w:cs="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cs="Wingdings" w:hint="default"/>
      </w:rPr>
    </w:lvl>
    <w:lvl w:ilvl="6" w:tplc="041A0001">
      <w:start w:val="1"/>
      <w:numFmt w:val="bullet"/>
      <w:lvlText w:val=""/>
      <w:lvlJc w:val="left"/>
      <w:pPr>
        <w:ind w:left="5388" w:hanging="360"/>
      </w:pPr>
      <w:rPr>
        <w:rFonts w:ascii="Symbol" w:hAnsi="Symbol" w:cs="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cs="Wingdings" w:hint="default"/>
      </w:rPr>
    </w:lvl>
  </w:abstractNum>
  <w:abstractNum w:abstractNumId="31" w15:restartNumberingAfterBreak="0">
    <w:nsid w:val="664377DE"/>
    <w:multiLevelType w:val="hybridMultilevel"/>
    <w:tmpl w:val="BA20DB00"/>
    <w:lvl w:ilvl="0" w:tplc="041A000F">
      <w:start w:val="1"/>
      <w:numFmt w:val="decimal"/>
      <w:lvlText w:val="%1."/>
      <w:lvlJc w:val="left"/>
      <w:pPr>
        <w:ind w:left="1425" w:hanging="360"/>
      </w:pPr>
      <w:rPr>
        <w:rFonts w:ascii="Times New Roman" w:hAnsi="Times New Roman" w:cs="Times New Roman"/>
      </w:rPr>
    </w:lvl>
    <w:lvl w:ilvl="1" w:tplc="041A0019">
      <w:start w:val="1"/>
      <w:numFmt w:val="lowerLetter"/>
      <w:lvlText w:val="%2."/>
      <w:lvlJc w:val="left"/>
      <w:pPr>
        <w:ind w:left="2145" w:hanging="360"/>
      </w:pPr>
      <w:rPr>
        <w:rFonts w:ascii="Times New Roman" w:hAnsi="Times New Roman" w:cs="Times New Roman"/>
      </w:rPr>
    </w:lvl>
    <w:lvl w:ilvl="2" w:tplc="041A001B">
      <w:start w:val="1"/>
      <w:numFmt w:val="lowerRoman"/>
      <w:lvlText w:val="%3."/>
      <w:lvlJc w:val="right"/>
      <w:pPr>
        <w:ind w:left="2865" w:hanging="180"/>
      </w:pPr>
      <w:rPr>
        <w:rFonts w:ascii="Times New Roman" w:hAnsi="Times New Roman" w:cs="Times New Roman"/>
      </w:rPr>
    </w:lvl>
    <w:lvl w:ilvl="3" w:tplc="041A000F">
      <w:start w:val="1"/>
      <w:numFmt w:val="decimal"/>
      <w:lvlText w:val="%4."/>
      <w:lvlJc w:val="left"/>
      <w:pPr>
        <w:ind w:left="3585" w:hanging="360"/>
      </w:pPr>
      <w:rPr>
        <w:rFonts w:ascii="Times New Roman" w:hAnsi="Times New Roman" w:cs="Times New Roman"/>
      </w:rPr>
    </w:lvl>
    <w:lvl w:ilvl="4" w:tplc="041A0019">
      <w:start w:val="1"/>
      <w:numFmt w:val="lowerLetter"/>
      <w:lvlText w:val="%5."/>
      <w:lvlJc w:val="left"/>
      <w:pPr>
        <w:ind w:left="4305" w:hanging="360"/>
      </w:pPr>
      <w:rPr>
        <w:rFonts w:ascii="Times New Roman" w:hAnsi="Times New Roman" w:cs="Times New Roman"/>
      </w:rPr>
    </w:lvl>
    <w:lvl w:ilvl="5" w:tplc="041A001B">
      <w:start w:val="1"/>
      <w:numFmt w:val="lowerRoman"/>
      <w:lvlText w:val="%6."/>
      <w:lvlJc w:val="right"/>
      <w:pPr>
        <w:ind w:left="5025" w:hanging="180"/>
      </w:pPr>
      <w:rPr>
        <w:rFonts w:ascii="Times New Roman" w:hAnsi="Times New Roman" w:cs="Times New Roman"/>
      </w:rPr>
    </w:lvl>
    <w:lvl w:ilvl="6" w:tplc="041A000F">
      <w:start w:val="1"/>
      <w:numFmt w:val="decimal"/>
      <w:lvlText w:val="%7."/>
      <w:lvlJc w:val="left"/>
      <w:pPr>
        <w:ind w:left="5745" w:hanging="360"/>
      </w:pPr>
      <w:rPr>
        <w:rFonts w:ascii="Times New Roman" w:hAnsi="Times New Roman" w:cs="Times New Roman"/>
      </w:rPr>
    </w:lvl>
    <w:lvl w:ilvl="7" w:tplc="041A0019">
      <w:start w:val="1"/>
      <w:numFmt w:val="lowerLetter"/>
      <w:lvlText w:val="%8."/>
      <w:lvlJc w:val="left"/>
      <w:pPr>
        <w:ind w:left="6465" w:hanging="360"/>
      </w:pPr>
      <w:rPr>
        <w:rFonts w:ascii="Times New Roman" w:hAnsi="Times New Roman" w:cs="Times New Roman"/>
      </w:rPr>
    </w:lvl>
    <w:lvl w:ilvl="8" w:tplc="041A001B">
      <w:start w:val="1"/>
      <w:numFmt w:val="lowerRoman"/>
      <w:lvlText w:val="%9."/>
      <w:lvlJc w:val="right"/>
      <w:pPr>
        <w:ind w:left="7185" w:hanging="180"/>
      </w:pPr>
      <w:rPr>
        <w:rFonts w:ascii="Times New Roman" w:hAnsi="Times New Roman" w:cs="Times New Roman"/>
      </w:rPr>
    </w:lvl>
  </w:abstractNum>
  <w:abstractNum w:abstractNumId="32" w15:restartNumberingAfterBreak="0">
    <w:nsid w:val="687D5C42"/>
    <w:multiLevelType w:val="hybridMultilevel"/>
    <w:tmpl w:val="C1569B18"/>
    <w:lvl w:ilvl="0" w:tplc="8F0C4ABE">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33" w15:restartNumberingAfterBreak="0">
    <w:nsid w:val="69232E6B"/>
    <w:multiLevelType w:val="hybridMultilevel"/>
    <w:tmpl w:val="57FE3E64"/>
    <w:lvl w:ilvl="0" w:tplc="B80644BC">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34" w15:restartNumberingAfterBreak="0">
    <w:nsid w:val="6CFC4DFD"/>
    <w:multiLevelType w:val="hybridMultilevel"/>
    <w:tmpl w:val="E2A0ADDA"/>
    <w:lvl w:ilvl="0" w:tplc="CA8E5F8C">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35" w15:restartNumberingAfterBreak="0">
    <w:nsid w:val="6D6750ED"/>
    <w:multiLevelType w:val="hybridMultilevel"/>
    <w:tmpl w:val="AB30F4F6"/>
    <w:lvl w:ilvl="0" w:tplc="BD087C50">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abstractNum w:abstractNumId="36" w15:restartNumberingAfterBreak="0">
    <w:nsid w:val="79895715"/>
    <w:multiLevelType w:val="hybridMultilevel"/>
    <w:tmpl w:val="11F2F0E6"/>
    <w:lvl w:ilvl="0" w:tplc="46E64D20">
      <w:start w:val="1"/>
      <w:numFmt w:val="decimal"/>
      <w:lvlText w:val="(%1)"/>
      <w:lvlJc w:val="left"/>
      <w:pPr>
        <w:ind w:left="1065" w:hanging="360"/>
      </w:pPr>
      <w:rPr>
        <w:rFonts w:ascii="Times New Roman" w:hAnsi="Times New Roman" w:cs="Times New Roman" w:hint="default"/>
      </w:rPr>
    </w:lvl>
    <w:lvl w:ilvl="1" w:tplc="041A0019">
      <w:start w:val="1"/>
      <w:numFmt w:val="lowerLetter"/>
      <w:lvlText w:val="%2."/>
      <w:lvlJc w:val="left"/>
      <w:pPr>
        <w:ind w:left="1785" w:hanging="360"/>
      </w:pPr>
      <w:rPr>
        <w:rFonts w:ascii="Times New Roman" w:hAnsi="Times New Roman" w:cs="Times New Roman"/>
      </w:rPr>
    </w:lvl>
    <w:lvl w:ilvl="2" w:tplc="041A001B">
      <w:start w:val="1"/>
      <w:numFmt w:val="lowerRoman"/>
      <w:lvlText w:val="%3."/>
      <w:lvlJc w:val="right"/>
      <w:pPr>
        <w:ind w:left="2505" w:hanging="180"/>
      </w:pPr>
      <w:rPr>
        <w:rFonts w:ascii="Times New Roman" w:hAnsi="Times New Roman" w:cs="Times New Roman"/>
      </w:rPr>
    </w:lvl>
    <w:lvl w:ilvl="3" w:tplc="041A000F">
      <w:start w:val="1"/>
      <w:numFmt w:val="decimal"/>
      <w:lvlText w:val="%4."/>
      <w:lvlJc w:val="left"/>
      <w:pPr>
        <w:ind w:left="3225" w:hanging="360"/>
      </w:pPr>
      <w:rPr>
        <w:rFonts w:ascii="Times New Roman" w:hAnsi="Times New Roman" w:cs="Times New Roman"/>
      </w:rPr>
    </w:lvl>
    <w:lvl w:ilvl="4" w:tplc="041A0019">
      <w:start w:val="1"/>
      <w:numFmt w:val="lowerLetter"/>
      <w:lvlText w:val="%5."/>
      <w:lvlJc w:val="left"/>
      <w:pPr>
        <w:ind w:left="3945" w:hanging="360"/>
      </w:pPr>
      <w:rPr>
        <w:rFonts w:ascii="Times New Roman" w:hAnsi="Times New Roman" w:cs="Times New Roman"/>
      </w:rPr>
    </w:lvl>
    <w:lvl w:ilvl="5" w:tplc="041A001B">
      <w:start w:val="1"/>
      <w:numFmt w:val="lowerRoman"/>
      <w:lvlText w:val="%6."/>
      <w:lvlJc w:val="right"/>
      <w:pPr>
        <w:ind w:left="4665" w:hanging="180"/>
      </w:pPr>
      <w:rPr>
        <w:rFonts w:ascii="Times New Roman" w:hAnsi="Times New Roman" w:cs="Times New Roman"/>
      </w:rPr>
    </w:lvl>
    <w:lvl w:ilvl="6" w:tplc="041A000F">
      <w:start w:val="1"/>
      <w:numFmt w:val="decimal"/>
      <w:lvlText w:val="%7."/>
      <w:lvlJc w:val="left"/>
      <w:pPr>
        <w:ind w:left="5385" w:hanging="360"/>
      </w:pPr>
      <w:rPr>
        <w:rFonts w:ascii="Times New Roman" w:hAnsi="Times New Roman" w:cs="Times New Roman"/>
      </w:rPr>
    </w:lvl>
    <w:lvl w:ilvl="7" w:tplc="041A0019">
      <w:start w:val="1"/>
      <w:numFmt w:val="lowerLetter"/>
      <w:lvlText w:val="%8."/>
      <w:lvlJc w:val="left"/>
      <w:pPr>
        <w:ind w:left="6105" w:hanging="360"/>
      </w:pPr>
      <w:rPr>
        <w:rFonts w:ascii="Times New Roman" w:hAnsi="Times New Roman" w:cs="Times New Roman"/>
      </w:rPr>
    </w:lvl>
    <w:lvl w:ilvl="8" w:tplc="041A001B">
      <w:start w:val="1"/>
      <w:numFmt w:val="lowerRoman"/>
      <w:lvlText w:val="%9."/>
      <w:lvlJc w:val="right"/>
      <w:pPr>
        <w:ind w:left="6825" w:hanging="180"/>
      </w:pPr>
      <w:rPr>
        <w:rFonts w:ascii="Times New Roman" w:hAnsi="Times New Roman" w:cs="Times New Roman"/>
      </w:rPr>
    </w:lvl>
  </w:abstractNum>
  <w:num w:numId="1">
    <w:abstractNumId w:val="29"/>
  </w:num>
  <w:num w:numId="2">
    <w:abstractNumId w:val="19"/>
  </w:num>
  <w:num w:numId="3">
    <w:abstractNumId w:val="8"/>
  </w:num>
  <w:num w:numId="4">
    <w:abstractNumId w:val="15"/>
  </w:num>
  <w:num w:numId="5">
    <w:abstractNumId w:val="14"/>
  </w:num>
  <w:num w:numId="6">
    <w:abstractNumId w:val="24"/>
  </w:num>
  <w:num w:numId="7">
    <w:abstractNumId w:val="11"/>
  </w:num>
  <w:num w:numId="8">
    <w:abstractNumId w:val="3"/>
  </w:num>
  <w:num w:numId="9">
    <w:abstractNumId w:val="4"/>
  </w:num>
  <w:num w:numId="10">
    <w:abstractNumId w:val="10"/>
  </w:num>
  <w:num w:numId="11">
    <w:abstractNumId w:val="23"/>
  </w:num>
  <w:num w:numId="12">
    <w:abstractNumId w:val="33"/>
  </w:num>
  <w:num w:numId="13">
    <w:abstractNumId w:val="22"/>
  </w:num>
  <w:num w:numId="14">
    <w:abstractNumId w:val="2"/>
  </w:num>
  <w:num w:numId="15">
    <w:abstractNumId w:val="16"/>
  </w:num>
  <w:num w:numId="16">
    <w:abstractNumId w:val="17"/>
  </w:num>
  <w:num w:numId="17">
    <w:abstractNumId w:val="35"/>
  </w:num>
  <w:num w:numId="18">
    <w:abstractNumId w:val="7"/>
  </w:num>
  <w:num w:numId="19">
    <w:abstractNumId w:val="0"/>
  </w:num>
  <w:num w:numId="20">
    <w:abstractNumId w:val="18"/>
  </w:num>
  <w:num w:numId="21">
    <w:abstractNumId w:val="30"/>
  </w:num>
  <w:num w:numId="22">
    <w:abstractNumId w:val="31"/>
  </w:num>
  <w:num w:numId="23">
    <w:abstractNumId w:val="26"/>
  </w:num>
  <w:num w:numId="24">
    <w:abstractNumId w:val="6"/>
  </w:num>
  <w:num w:numId="25">
    <w:abstractNumId w:val="9"/>
  </w:num>
  <w:num w:numId="26">
    <w:abstractNumId w:val="32"/>
  </w:num>
  <w:num w:numId="27">
    <w:abstractNumId w:val="25"/>
  </w:num>
  <w:num w:numId="28">
    <w:abstractNumId w:val="36"/>
  </w:num>
  <w:num w:numId="29">
    <w:abstractNumId w:val="1"/>
  </w:num>
  <w:num w:numId="30">
    <w:abstractNumId w:val="27"/>
  </w:num>
  <w:num w:numId="31">
    <w:abstractNumId w:val="21"/>
  </w:num>
  <w:num w:numId="32">
    <w:abstractNumId w:val="34"/>
  </w:num>
  <w:num w:numId="33">
    <w:abstractNumId w:val="13"/>
  </w:num>
  <w:num w:numId="34">
    <w:abstractNumId w:val="28"/>
  </w:num>
  <w:num w:numId="35">
    <w:abstractNumId w:val="12"/>
  </w:num>
  <w:num w:numId="36">
    <w:abstractNumId w:val="2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52"/>
    <w:rsid w:val="000858F5"/>
    <w:rsid w:val="00410517"/>
    <w:rsid w:val="004606F8"/>
    <w:rsid w:val="004849F2"/>
    <w:rsid w:val="004B71DB"/>
    <w:rsid w:val="007101CA"/>
    <w:rsid w:val="0079680F"/>
    <w:rsid w:val="009D3F3A"/>
    <w:rsid w:val="00A20249"/>
    <w:rsid w:val="00AA4C52"/>
    <w:rsid w:val="00C852EE"/>
    <w:rsid w:val="00CE7C1E"/>
    <w:rsid w:val="00D51CC8"/>
    <w:rsid w:val="00FC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D0E0E"/>
  <w15:docId w15:val="{EFEC5C45-B592-4CC9-8015-573B1F3E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cs="Calibri"/>
      <w:lang w:val="hr-HR"/>
    </w:rPr>
  </w:style>
  <w:style w:type="paragraph" w:styleId="Naslov1">
    <w:name w:val="heading 1"/>
    <w:basedOn w:val="Normal"/>
    <w:next w:val="Normal"/>
    <w:link w:val="Naslov1Char"/>
    <w:uiPriority w:val="99"/>
    <w:qFormat/>
    <w:pPr>
      <w:keepNext/>
      <w:spacing w:after="0" w:line="240" w:lineRule="auto"/>
      <w:ind w:right="-828"/>
      <w:jc w:val="center"/>
      <w:outlineLvl w:val="0"/>
    </w:pPr>
    <w:rPr>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Pr>
      <w:rFonts w:ascii="Times New Roman" w:hAnsi="Times New Roman" w:cs="Times New Roman"/>
      <w:b/>
      <w:bCs/>
      <w:sz w:val="24"/>
      <w:szCs w:val="24"/>
    </w:rPr>
  </w:style>
  <w:style w:type="paragraph" w:styleId="Tijeloteksta">
    <w:name w:val="Body Text"/>
    <w:basedOn w:val="Normal"/>
    <w:link w:val="TijelotekstaChar"/>
    <w:uiPriority w:val="99"/>
    <w:pPr>
      <w:spacing w:after="0" w:line="240" w:lineRule="auto"/>
      <w:ind w:right="-828"/>
      <w:jc w:val="both"/>
    </w:pPr>
    <w:rPr>
      <w:sz w:val="24"/>
      <w:szCs w:val="24"/>
    </w:rPr>
  </w:style>
  <w:style w:type="character" w:customStyle="1" w:styleId="TijelotekstaChar">
    <w:name w:val="Tijelo teksta Char"/>
    <w:basedOn w:val="Zadanifontodlomka"/>
    <w:link w:val="Tijeloteksta"/>
    <w:uiPriority w:val="99"/>
    <w:rPr>
      <w:rFonts w:ascii="Times New Roman" w:hAnsi="Times New Roman" w:cs="Times New Roman"/>
      <w:sz w:val="24"/>
      <w:szCs w:val="24"/>
    </w:rPr>
  </w:style>
  <w:style w:type="paragraph" w:styleId="Odlomakpopisa">
    <w:name w:val="List Paragraph"/>
    <w:basedOn w:val="Normal"/>
    <w:uiPriority w:val="99"/>
    <w:qFormat/>
    <w:pPr>
      <w:ind w:left="720"/>
    </w:pPr>
  </w:style>
  <w:style w:type="paragraph" w:styleId="Tijeloteksta2">
    <w:name w:val="Body Text 2"/>
    <w:basedOn w:val="Normal"/>
    <w:link w:val="Tijeloteksta2Char"/>
    <w:uiPriority w:val="99"/>
    <w:pPr>
      <w:spacing w:after="120" w:line="480" w:lineRule="auto"/>
    </w:pPr>
  </w:style>
  <w:style w:type="character" w:customStyle="1" w:styleId="Tijeloteksta2Char">
    <w:name w:val="Tijelo teksta 2 Char"/>
    <w:basedOn w:val="Zadanifontodlomka"/>
    <w:link w:val="Tijeloteksta2"/>
    <w:uiPriority w:val="99"/>
    <w:rPr>
      <w:rFonts w:ascii="Times New Roman" w:hAnsi="Times New Roman" w:cs="Times New Roman"/>
    </w:rPr>
  </w:style>
  <w:style w:type="paragraph" w:styleId="Tijeloteksta3">
    <w:name w:val="Body Text 3"/>
    <w:basedOn w:val="Normal"/>
    <w:link w:val="Tijeloteksta3Char"/>
    <w:uiPriority w:val="99"/>
    <w:pPr>
      <w:spacing w:after="120"/>
    </w:pPr>
    <w:rPr>
      <w:sz w:val="16"/>
      <w:szCs w:val="16"/>
    </w:rPr>
  </w:style>
  <w:style w:type="character" w:customStyle="1" w:styleId="Tijeloteksta3Char">
    <w:name w:val="Tijelo teksta 3 Char"/>
    <w:basedOn w:val="Zadanifontodlomka"/>
    <w:link w:val="Tijeloteksta3"/>
    <w:uiPriority w:val="99"/>
    <w:rPr>
      <w:rFonts w:ascii="Times New Roman" w:hAnsi="Times New Roman" w:cs="Times New Roman"/>
      <w:sz w:val="16"/>
      <w:szCs w:val="16"/>
    </w:rPr>
  </w:style>
  <w:style w:type="paragraph" w:styleId="Podnoje">
    <w:name w:val="footer"/>
    <w:basedOn w:val="Normal"/>
    <w:link w:val="PodnojeChar"/>
    <w:uiPriority w:val="99"/>
    <w:pPr>
      <w:tabs>
        <w:tab w:val="center" w:pos="4153"/>
        <w:tab w:val="right" w:pos="8306"/>
      </w:tabs>
    </w:pPr>
  </w:style>
  <w:style w:type="character" w:customStyle="1" w:styleId="PodnojeChar">
    <w:name w:val="Podnožje Char"/>
    <w:basedOn w:val="Zadanifontodlomka"/>
    <w:link w:val="Podnoje"/>
    <w:uiPriority w:val="99"/>
    <w:rPr>
      <w:rFonts w:ascii="Calibri" w:hAnsi="Calibri" w:cs="Calibri"/>
      <w:lang w:val="hr-HR"/>
    </w:rPr>
  </w:style>
  <w:style w:type="character" w:styleId="Brojstranice">
    <w:name w:val="page number"/>
    <w:basedOn w:val="Zadanifontodlomka"/>
    <w:uiPriority w:val="99"/>
    <w:rPr>
      <w:rFonts w:ascii="Times New Roman" w:hAnsi="Times New Roman" w:cs="Times New Roman"/>
    </w:rPr>
  </w:style>
  <w:style w:type="paragraph" w:styleId="Zaglavlje">
    <w:name w:val="header"/>
    <w:basedOn w:val="Normal"/>
    <w:link w:val="ZaglavljeChar"/>
    <w:uiPriority w:val="99"/>
    <w:unhideWhenUsed/>
    <w:rsid w:val="009D3F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D3F3A"/>
    <w:rPr>
      <w:rFonts w:ascii="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7449">
      <w:bodyDiv w:val="1"/>
      <w:marLeft w:val="0"/>
      <w:marRight w:val="0"/>
      <w:marTop w:val="0"/>
      <w:marBottom w:val="0"/>
      <w:divBdr>
        <w:top w:val="none" w:sz="0" w:space="0" w:color="auto"/>
        <w:left w:val="none" w:sz="0" w:space="0" w:color="auto"/>
        <w:bottom w:val="none" w:sz="0" w:space="0" w:color="auto"/>
        <w:right w:val="none" w:sz="0" w:space="0" w:color="auto"/>
      </w:divBdr>
    </w:div>
    <w:div w:id="347757299">
      <w:bodyDiv w:val="1"/>
      <w:marLeft w:val="0"/>
      <w:marRight w:val="0"/>
      <w:marTop w:val="0"/>
      <w:marBottom w:val="0"/>
      <w:divBdr>
        <w:top w:val="none" w:sz="0" w:space="0" w:color="auto"/>
        <w:left w:val="none" w:sz="0" w:space="0" w:color="auto"/>
        <w:bottom w:val="none" w:sz="0" w:space="0" w:color="auto"/>
        <w:right w:val="none" w:sz="0" w:space="0" w:color="auto"/>
      </w:divBdr>
    </w:div>
    <w:div w:id="1088233176">
      <w:bodyDiv w:val="1"/>
      <w:marLeft w:val="0"/>
      <w:marRight w:val="0"/>
      <w:marTop w:val="0"/>
      <w:marBottom w:val="0"/>
      <w:divBdr>
        <w:top w:val="none" w:sz="0" w:space="0" w:color="auto"/>
        <w:left w:val="none" w:sz="0" w:space="0" w:color="auto"/>
        <w:bottom w:val="none" w:sz="0" w:space="0" w:color="auto"/>
        <w:right w:val="none" w:sz="0" w:space="0" w:color="auto"/>
      </w:divBdr>
    </w:div>
    <w:div w:id="176167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2780</Words>
  <Characters>15851</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NACRT  PRAVILNIKA</vt:lpstr>
    </vt:vector>
  </TitlesOfParts>
  <Company>OŠ Kutjevo</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PRAVILNIKA</dc:title>
  <dc:subject/>
  <dc:creator>User</dc:creator>
  <cp:keywords/>
  <dc:description/>
  <cp:lastModifiedBy>Greta</cp:lastModifiedBy>
  <cp:revision>11</cp:revision>
  <cp:lastPrinted>2012-01-12T21:12:00Z</cp:lastPrinted>
  <dcterms:created xsi:type="dcterms:W3CDTF">2019-02-11T09:57:00Z</dcterms:created>
  <dcterms:modified xsi:type="dcterms:W3CDTF">2019-05-14T06:34:00Z</dcterms:modified>
</cp:coreProperties>
</file>